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CD22" w14:textId="77777777" w:rsidR="00D23414" w:rsidRPr="00DF6F1C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F6F1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61E7CF" wp14:editId="1B06CD0A">
            <wp:extent cx="582925" cy="582804"/>
            <wp:effectExtent l="19050" t="0" r="76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A5695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14:paraId="00C88C0B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14:paraId="28B1237E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КОБРИНСКОГО СЕЛЬСКОГО ПОСЕЛЕНИЯ</w:t>
      </w:r>
    </w:p>
    <w:p w14:paraId="2EAB53AB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ГАТЧИНСКОГО МУНИЦИПАЛЬНОГО РАЙОНА</w:t>
      </w:r>
    </w:p>
    <w:p w14:paraId="7DB5A39E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ЛЕНИНГРАДСКОЙ ОБЛАСТИ</w:t>
      </w:r>
    </w:p>
    <w:p w14:paraId="3C52DA73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(Четвертого созыва)</w:t>
      </w:r>
    </w:p>
    <w:p w14:paraId="51933B2D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8521F8B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2190C415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1D6B170" w14:textId="7F39ADFF" w:rsidR="00D23414" w:rsidRPr="00EA4425" w:rsidRDefault="00D23414" w:rsidP="00D23414">
      <w:pPr>
        <w:shd w:val="clear" w:color="auto" w:fill="FFFFFF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от </w:t>
      </w:r>
      <w:r w:rsid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06.07.2023</w:t>
      </w: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года                                                                             №</w:t>
      </w:r>
      <w:r w:rsid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25</w:t>
      </w: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E09AB7E" w14:textId="77777777" w:rsidR="00D23414" w:rsidRPr="00EA4425" w:rsidRDefault="00D23414" w:rsidP="00D23414">
      <w:pPr>
        <w:shd w:val="clear" w:color="auto" w:fill="FFFFFF"/>
        <w:ind w:right="5387"/>
        <w:rPr>
          <w:rFonts w:ascii="Times New Roman" w:eastAsia="Calibri" w:hAnsi="Times New Roman"/>
          <w:b/>
          <w:bCs/>
          <w:color w:val="auto"/>
          <w:kern w:val="28"/>
          <w:sz w:val="28"/>
          <w:szCs w:val="28"/>
        </w:rPr>
      </w:pPr>
    </w:p>
    <w:p w14:paraId="47A6B8C7" w14:textId="445D5A56" w:rsidR="00D23414" w:rsidRPr="00EA4425" w:rsidRDefault="00D23414" w:rsidP="00D23414">
      <w:pPr>
        <w:shd w:val="clear" w:color="auto" w:fill="FFFFFF"/>
        <w:ind w:right="3826"/>
        <w:rPr>
          <w:rFonts w:ascii="Times New Roman" w:eastAsia="Calibri" w:hAnsi="Times New Roman"/>
          <w:color w:val="auto"/>
          <w:kern w:val="28"/>
          <w:sz w:val="28"/>
          <w:szCs w:val="28"/>
        </w:rPr>
      </w:pPr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О внесении изменений в Решение Совета депутатов Кобринского сельского поселения от 30.09.2021 №34 «Об утверждении положения о муниципальном жилищном контроле </w:t>
      </w:r>
      <w:proofErr w:type="gramStart"/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>на  территории</w:t>
      </w:r>
      <w:proofErr w:type="gramEnd"/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 муниципального образования «Кобринское сельское поселение»</w:t>
      </w:r>
    </w:p>
    <w:p w14:paraId="620B95BD" w14:textId="77777777" w:rsidR="00D23414" w:rsidRPr="00EA4425" w:rsidRDefault="00D23414" w:rsidP="00D23414">
      <w:pPr>
        <w:shd w:val="clear" w:color="auto" w:fill="FFFFFF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17C5FA1" w14:textId="52FB4416" w:rsidR="00D23414" w:rsidRPr="00EA4425" w:rsidRDefault="00D23414" w:rsidP="00D23414">
      <w:pPr>
        <w:widowControl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A4425">
        <w:rPr>
          <w:rFonts w:ascii="Times New Roman" w:eastAsia="Calibri" w:hAnsi="Times New Roman"/>
          <w:color w:val="auto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EA4425">
        <w:rPr>
          <w:rFonts w:ascii="Times New Roman" w:hAnsi="Times New Roman"/>
          <w:sz w:val="28"/>
          <w:szCs w:val="28"/>
        </w:rPr>
        <w:t xml:space="preserve"> Федеральным законом от 31.07.2020 № 248-ФЗ «О государственном контроле(надзоре) и муниципальном контроле в Российской Федерации»</w:t>
      </w:r>
      <w:r w:rsidRPr="00EA4425">
        <w:rPr>
          <w:rFonts w:ascii="Times New Roman" w:eastAsia="Calibri" w:hAnsi="Times New Roman"/>
          <w:bCs/>
          <w:color w:val="auto"/>
          <w:sz w:val="28"/>
          <w:szCs w:val="28"/>
        </w:rPr>
        <w:t>,</w:t>
      </w:r>
      <w:r w:rsidRPr="00EA4425">
        <w:rPr>
          <w:rFonts w:ascii="Times New Roman" w:hAnsi="Times New Roman"/>
          <w:sz w:val="28"/>
          <w:szCs w:val="28"/>
        </w:rPr>
        <w:t xml:space="preserve"> Законом Ленинградской области от 14.07.2014 № 48-оз «Об отдельных вопросах местного значения сельских поселений Ленинградской области», </w:t>
      </w:r>
      <w:r w:rsidRPr="00EA4425">
        <w:rPr>
          <w:rFonts w:ascii="Times New Roman" w:eastAsia="Calibri" w:hAnsi="Times New Roman"/>
          <w:sz w:val="28"/>
          <w:szCs w:val="28"/>
        </w:rPr>
        <w:t xml:space="preserve">в целях организации и осуществления муниципального жилищного контроля на территории муниципального образования, руководствуясь </w:t>
      </w:r>
      <w:r w:rsidRPr="00EA4425">
        <w:rPr>
          <w:rFonts w:ascii="Times New Roman" w:eastAsia="Calibri" w:hAnsi="Times New Roman"/>
          <w:color w:val="auto"/>
          <w:sz w:val="28"/>
          <w:szCs w:val="28"/>
        </w:rPr>
        <w:t>Уставом муниципального образовани</w:t>
      </w:r>
      <w:r w:rsidRPr="00EA4425">
        <w:rPr>
          <w:rFonts w:ascii="Times New Roman" w:eastAsia="Calibri" w:hAnsi="Times New Roman"/>
          <w:sz w:val="28"/>
          <w:szCs w:val="28"/>
        </w:rPr>
        <w:t xml:space="preserve">я «Кобринское сельское поселение», </w:t>
      </w:r>
      <w:r w:rsidRPr="00EA4425">
        <w:rPr>
          <w:rFonts w:ascii="Times New Roman" w:hAnsi="Times New Roman"/>
          <w:bCs/>
          <w:color w:val="000000" w:themeColor="text1"/>
          <w:sz w:val="28"/>
          <w:szCs w:val="28"/>
        </w:rPr>
        <w:t>Совет депутатов Кобринского сельского поселения</w:t>
      </w:r>
    </w:p>
    <w:p w14:paraId="4B6D99E0" w14:textId="77777777" w:rsidR="00D23414" w:rsidRPr="00EA4425" w:rsidRDefault="00D23414" w:rsidP="00D23414">
      <w:pPr>
        <w:widowControl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6B4FFEA" w14:textId="77777777" w:rsidR="00D23414" w:rsidRPr="00EA4425" w:rsidRDefault="00D23414" w:rsidP="00030CE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РЕШИЛ:</w:t>
      </w:r>
    </w:p>
    <w:p w14:paraId="248DE8AE" w14:textId="77777777" w:rsidR="00EA4425" w:rsidRPr="00EA4425" w:rsidRDefault="00EA4425" w:rsidP="00030CE2">
      <w:pPr>
        <w:shd w:val="clear" w:color="auto" w:fill="FFFFFF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3FDE1A7" w14:textId="106E200C" w:rsidR="00D23414" w:rsidRPr="00EA4425" w:rsidRDefault="00D23414" w:rsidP="00030CE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425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Решение Совета депутатов Кобринского сельского поселения от 30.09.2021 № 34 «Об утверждении положения о муниципальном жилищном контроле </w:t>
      </w:r>
      <w:proofErr w:type="gramStart"/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>на  территории</w:t>
      </w:r>
      <w:proofErr w:type="gramEnd"/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  муниципального образования «Кобринское сельское поселение» (далее – Решение):</w:t>
      </w:r>
    </w:p>
    <w:p w14:paraId="4A44EEE9" w14:textId="31CC866E" w:rsidR="00D23414" w:rsidRPr="00EA4425" w:rsidRDefault="00D23414" w:rsidP="00030CE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>Пункт 1.2 Приложения к Решению изложить в следующей редакции:</w:t>
      </w:r>
    </w:p>
    <w:p w14:paraId="161B60E9" w14:textId="44A800DC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«1.2. </w:t>
      </w:r>
      <w:r w:rsidRPr="00EA4425">
        <w:rPr>
          <w:rFonts w:ascii="Times New Roman" w:hAnsi="Times New Roman"/>
          <w:color w:val="auto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030CE2" w:rsidRPr="00EA4425">
        <w:rPr>
          <w:rFonts w:ascii="Times New Roman" w:hAnsi="Times New Roman"/>
          <w:sz w:val="28"/>
          <w:szCs w:val="28"/>
        </w:rPr>
        <w:t xml:space="preserve">(далее - контролируемые лица) </w:t>
      </w:r>
      <w:r w:rsidRPr="00EA4425">
        <w:rPr>
          <w:rFonts w:ascii="Times New Roman" w:hAnsi="Times New Roman"/>
          <w:color w:val="auto"/>
          <w:sz w:val="28"/>
          <w:szCs w:val="28"/>
        </w:rPr>
        <w:t xml:space="preserve">обязательных требований, установленных </w:t>
      </w:r>
      <w:r w:rsidRPr="00EA4425">
        <w:rPr>
          <w:rFonts w:ascii="Times New Roman" w:hAnsi="Times New Roman"/>
          <w:color w:val="auto"/>
          <w:sz w:val="28"/>
          <w:szCs w:val="28"/>
        </w:rPr>
        <w:lastRenderedPageBreak/>
        <w:t>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</w:t>
      </w:r>
      <w:r w:rsidR="00030CE2" w:rsidRPr="00EA4425">
        <w:rPr>
          <w:rFonts w:ascii="Times New Roman" w:hAnsi="Times New Roman"/>
          <w:color w:val="auto"/>
          <w:sz w:val="28"/>
          <w:szCs w:val="28"/>
        </w:rPr>
        <w:t xml:space="preserve"> (далее - обязательных требований)</w:t>
      </w:r>
      <w:r w:rsidRPr="00EA4425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14:paraId="3D6705FD" w14:textId="36640708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hAnsi="Times New Roman"/>
          <w:color w:val="auto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345D81DE" w14:textId="4B13D3D1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hAnsi="Times New Roman"/>
          <w:color w:val="auto"/>
          <w:sz w:val="28"/>
          <w:szCs w:val="28"/>
        </w:rPr>
        <w:t xml:space="preserve">2) требований к формированию фондов капитального ремонта; </w:t>
      </w:r>
    </w:p>
    <w:p w14:paraId="024BFC04" w14:textId="77777777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hAnsi="Times New Roman"/>
          <w:color w:val="auto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14:paraId="380FDB2D" w14:textId="77777777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hAnsi="Times New Roman"/>
          <w:color w:val="auto"/>
          <w:sz w:val="28"/>
          <w:szCs w:val="28"/>
        </w:rPr>
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</w:r>
    </w:p>
    <w:p w14:paraId="53583041" w14:textId="77777777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hAnsi="Times New Roman"/>
          <w:color w:val="auto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14:paraId="79401576" w14:textId="77777777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hAnsi="Times New Roman"/>
          <w:color w:val="auto"/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14:paraId="2A8446A1" w14:textId="77777777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hAnsi="Times New Roman"/>
          <w:color w:val="auto"/>
          <w:sz w:val="28"/>
          <w:szCs w:val="28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2EDDCC4C" w14:textId="77777777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hAnsi="Times New Roman"/>
          <w:color w:val="auto"/>
          <w:sz w:val="28"/>
          <w:szCs w:val="28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0DF33B1B" w14:textId="77777777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hAnsi="Times New Roman"/>
          <w:color w:val="auto"/>
          <w:sz w:val="28"/>
          <w:szCs w:val="28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</w:t>
      </w:r>
    </w:p>
    <w:p w14:paraId="472F36D3" w14:textId="77777777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hAnsi="Times New Roman"/>
          <w:color w:val="auto"/>
          <w:sz w:val="28"/>
          <w:szCs w:val="28"/>
        </w:rPr>
        <w:t xml:space="preserve">10) требований к обеспечению доступности для инвалидов помещений в многоквартирных домах; </w:t>
      </w:r>
    </w:p>
    <w:p w14:paraId="79572972" w14:textId="77777777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hAnsi="Times New Roman"/>
          <w:color w:val="auto"/>
          <w:sz w:val="28"/>
          <w:szCs w:val="28"/>
        </w:rPr>
        <w:t xml:space="preserve">11) требований к предоставлению жилых помещений в наемных домах социального использования; </w:t>
      </w:r>
    </w:p>
    <w:p w14:paraId="1FDDF0BA" w14:textId="6028E869" w:rsidR="00D23414" w:rsidRPr="00EA4425" w:rsidRDefault="00D23414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hAnsi="Times New Roman"/>
          <w:color w:val="auto"/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030CE2" w:rsidRPr="00EA4425">
        <w:rPr>
          <w:rFonts w:ascii="Times New Roman" w:hAnsi="Times New Roman"/>
          <w:color w:val="auto"/>
          <w:sz w:val="28"/>
          <w:szCs w:val="28"/>
        </w:rPr>
        <w:t>;</w:t>
      </w:r>
    </w:p>
    <w:p w14:paraId="1C68F8CF" w14:textId="7CB2A1CF" w:rsidR="00030CE2" w:rsidRPr="00EA4425" w:rsidRDefault="00030CE2" w:rsidP="00030CE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442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13) исполнение решений, принимаемых по результатам контрольных мероприятий».</w:t>
      </w:r>
    </w:p>
    <w:p w14:paraId="4D4DA99D" w14:textId="06B17E54" w:rsidR="00030CE2" w:rsidRPr="00EA4425" w:rsidRDefault="00030CE2" w:rsidP="00030CE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A4425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в </w:t>
      </w:r>
      <w:r w:rsidRPr="00EA4425">
        <w:rPr>
          <w:rFonts w:ascii="Times New Roman" w:hAnsi="Times New Roman"/>
          <w:sz w:val="28"/>
          <w:szCs w:val="28"/>
        </w:rPr>
        <w:lastRenderedPageBreak/>
        <w:t>информационном бюллетене «Кобринский вестник» и размещению на сайте муниципального образования «Кобринское сельское поселение».</w:t>
      </w:r>
    </w:p>
    <w:p w14:paraId="1920EDBF" w14:textId="69AEC005" w:rsidR="00030CE2" w:rsidRPr="00EA4425" w:rsidRDefault="00030CE2" w:rsidP="00030CE2">
      <w:pPr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sz w:val="28"/>
          <w:szCs w:val="28"/>
        </w:rPr>
        <w:t xml:space="preserve">3.  Настоящее </w:t>
      </w:r>
      <w:r w:rsidRPr="00EA4425">
        <w:rPr>
          <w:rFonts w:ascii="Times New Roman" w:hAnsi="Times New Roman"/>
          <w:color w:val="000000" w:themeColor="text1"/>
          <w:sz w:val="28"/>
          <w:szCs w:val="28"/>
        </w:rPr>
        <w:t xml:space="preserve">Решение вступает в силу с 01.09.2023 года.      </w:t>
      </w:r>
    </w:p>
    <w:p w14:paraId="1F4D880A" w14:textId="77777777" w:rsidR="00030CE2" w:rsidRPr="00EA4425" w:rsidRDefault="00030CE2" w:rsidP="00030CE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C689E54" w14:textId="77777777" w:rsidR="00030CE2" w:rsidRPr="00EA4425" w:rsidRDefault="00030CE2" w:rsidP="00030CE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A44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548EED48" w14:textId="4BBC4367" w:rsidR="00030CE2" w:rsidRPr="00EA4425" w:rsidRDefault="00030CE2" w:rsidP="00030CE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A4425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</w:t>
      </w:r>
      <w:r w:rsidR="00EA4425">
        <w:rPr>
          <w:rFonts w:ascii="Times New Roman" w:hAnsi="Times New Roman"/>
          <w:sz w:val="28"/>
          <w:szCs w:val="28"/>
        </w:rPr>
        <w:t xml:space="preserve">  </w:t>
      </w:r>
      <w:r w:rsidRPr="00EA4425">
        <w:rPr>
          <w:rFonts w:ascii="Times New Roman" w:hAnsi="Times New Roman"/>
          <w:sz w:val="28"/>
          <w:szCs w:val="28"/>
        </w:rPr>
        <w:t>Н.Л. Деминенко</w:t>
      </w:r>
    </w:p>
    <w:p w14:paraId="094900A2" w14:textId="77777777" w:rsidR="00030CE2" w:rsidRPr="00EA4425" w:rsidRDefault="00030CE2" w:rsidP="00D23414">
      <w:pPr>
        <w:widowControl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E4DEBC0" w14:textId="2068E238" w:rsidR="00D23414" w:rsidRPr="00EA4425" w:rsidRDefault="00D23414" w:rsidP="00D23414">
      <w:pPr>
        <w:pStyle w:val="a3"/>
        <w:ind w:left="1170"/>
      </w:pPr>
    </w:p>
    <w:sectPr w:rsidR="00D23414" w:rsidRPr="00E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D2FC6"/>
    <w:multiLevelType w:val="multilevel"/>
    <w:tmpl w:val="D452D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eastAsia="Calibri" w:hAnsi="Times New Roman" w:hint="default"/>
        <w:b w:val="0"/>
        <w:bCs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Calibri" w:hAnsi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Calibri" w:hAnsi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Calibri" w:hAnsi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Calibri" w:hAnsi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Calibri" w:hAnsi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Calibri" w:hAnsi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Calibri" w:hAnsi="Times New Roman" w:hint="default"/>
        <w:b/>
        <w:color w:val="auto"/>
        <w:sz w:val="28"/>
      </w:rPr>
    </w:lvl>
  </w:abstractNum>
  <w:num w:numId="1" w16cid:durableId="58434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14"/>
    <w:rsid w:val="00030CE2"/>
    <w:rsid w:val="009A5FDE"/>
    <w:rsid w:val="00D23414"/>
    <w:rsid w:val="00E26BA4"/>
    <w:rsid w:val="00E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CEDD"/>
  <w15:chartTrackingRefBased/>
  <w15:docId w15:val="{B608EAC9-C919-4C6A-BEA4-4A24540C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41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3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9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41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zemlkobr@outlook.com</dc:creator>
  <cp:keywords/>
  <dc:description/>
  <cp:lastModifiedBy>Anna</cp:lastModifiedBy>
  <cp:revision>2</cp:revision>
  <dcterms:created xsi:type="dcterms:W3CDTF">2023-07-07T13:42:00Z</dcterms:created>
  <dcterms:modified xsi:type="dcterms:W3CDTF">2023-07-07T13:42:00Z</dcterms:modified>
</cp:coreProperties>
</file>