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9D" w:rsidRDefault="00FD1C9D" w:rsidP="00AD1671">
      <w:pPr>
        <w:pStyle w:val="afa"/>
        <w:ind w:left="0" w:right="41"/>
        <w:jc w:val="right"/>
        <w:rPr>
          <w:rFonts w:ascii="Times New Roman" w:hAnsi="Times New Roman" w:cs="Times New Roman"/>
          <w:b w:val="0"/>
          <w:color w:val="auto"/>
          <w:sz w:val="28"/>
          <w:szCs w:val="28"/>
        </w:rPr>
      </w:pPr>
      <w:r w:rsidRPr="00FD1C9D">
        <w:rPr>
          <w:rFonts w:ascii="Times New Roman" w:hAnsi="Times New Roman" w:cs="Times New Roman"/>
          <w:b w:val="0"/>
          <w:noProof/>
          <w:color w:val="auto"/>
          <w:sz w:val="28"/>
          <w:szCs w:val="28"/>
        </w:rPr>
        <w:drawing>
          <wp:anchor distT="0" distB="0" distL="114300" distR="114300" simplePos="0" relativeHeight="251659264" behindDoc="1" locked="0" layoutInCell="1" allowOverlap="0">
            <wp:simplePos x="0" y="0"/>
            <wp:positionH relativeFrom="column">
              <wp:posOffset>2723096</wp:posOffset>
            </wp:positionH>
            <wp:positionV relativeFrom="paragraph">
              <wp:posOffset>-87792</wp:posOffset>
            </wp:positionV>
            <wp:extent cx="749638" cy="836579"/>
            <wp:effectExtent l="19050" t="0" r="9525" b="0"/>
            <wp:wrapTight wrapText="bothSides">
              <wp:wrapPolygon edited="0">
                <wp:start x="-547" y="0"/>
                <wp:lineTo x="-547" y="21109"/>
                <wp:lineTo x="21873" y="21109"/>
                <wp:lineTo x="21873"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FD1C9D" w:rsidRDefault="00FD1C9D" w:rsidP="00AD1671">
      <w:pPr>
        <w:pStyle w:val="afa"/>
        <w:ind w:left="0" w:right="41"/>
        <w:jc w:val="right"/>
        <w:rPr>
          <w:rFonts w:ascii="Times New Roman" w:hAnsi="Times New Roman" w:cs="Times New Roman"/>
          <w:b w:val="0"/>
          <w:color w:val="auto"/>
          <w:sz w:val="28"/>
          <w:szCs w:val="28"/>
        </w:rPr>
      </w:pPr>
    </w:p>
    <w:p w:rsidR="00FD1C9D" w:rsidRDefault="00FD1C9D" w:rsidP="00AD1671">
      <w:pPr>
        <w:pStyle w:val="afa"/>
        <w:ind w:left="0" w:right="41"/>
        <w:jc w:val="right"/>
        <w:rPr>
          <w:rFonts w:ascii="Times New Roman" w:hAnsi="Times New Roman" w:cs="Times New Roman"/>
          <w:b w:val="0"/>
          <w:color w:val="auto"/>
          <w:sz w:val="28"/>
          <w:szCs w:val="28"/>
        </w:rPr>
      </w:pPr>
    </w:p>
    <w:p w:rsidR="00FD1C9D" w:rsidRDefault="00FD1C9D" w:rsidP="00AD1671">
      <w:pPr>
        <w:pStyle w:val="afa"/>
        <w:ind w:left="0" w:right="41"/>
        <w:jc w:val="right"/>
        <w:rPr>
          <w:rFonts w:ascii="Times New Roman" w:hAnsi="Times New Roman" w:cs="Times New Roman"/>
          <w:b w:val="0"/>
          <w:color w:val="auto"/>
          <w:sz w:val="28"/>
          <w:szCs w:val="28"/>
        </w:rPr>
      </w:pPr>
    </w:p>
    <w:p w:rsidR="00FD1C9D" w:rsidRPr="00FD1C9D" w:rsidRDefault="00FD1C9D" w:rsidP="00FD1C9D">
      <w:pPr>
        <w:widowControl w:val="0"/>
        <w:autoSpaceDE w:val="0"/>
        <w:autoSpaceDN w:val="0"/>
        <w:adjustRightInd w:val="0"/>
        <w:jc w:val="center"/>
        <w:rPr>
          <w:bCs/>
          <w:sz w:val="28"/>
          <w:szCs w:val="28"/>
        </w:rPr>
      </w:pPr>
      <w:r w:rsidRPr="00FD1C9D">
        <w:rPr>
          <w:b/>
          <w:bCs/>
          <w:sz w:val="28"/>
          <w:szCs w:val="28"/>
        </w:rPr>
        <w:t>АДМИНИСТРАЦИЯ МУНИЦИПАЛЬНОГО ОБРАЗОВАНИЯ</w:t>
      </w:r>
    </w:p>
    <w:p w:rsidR="00FD1C9D" w:rsidRPr="00FD1C9D" w:rsidRDefault="00FD1C9D" w:rsidP="00FD1C9D">
      <w:pPr>
        <w:tabs>
          <w:tab w:val="left" w:pos="851"/>
        </w:tabs>
        <w:ind w:right="283"/>
        <w:jc w:val="center"/>
        <w:rPr>
          <w:b/>
          <w:sz w:val="28"/>
          <w:szCs w:val="28"/>
        </w:rPr>
      </w:pPr>
      <w:r w:rsidRPr="00FD1C9D">
        <w:rPr>
          <w:b/>
          <w:sz w:val="28"/>
          <w:szCs w:val="28"/>
        </w:rPr>
        <w:t>КОБРИНСКОГО СЕЛЬСКОГО ПОСЕЛЕНИЯ</w:t>
      </w:r>
    </w:p>
    <w:p w:rsidR="00FD1C9D" w:rsidRPr="00FD1C9D" w:rsidRDefault="00FD1C9D" w:rsidP="00FD1C9D">
      <w:pPr>
        <w:tabs>
          <w:tab w:val="left" w:pos="851"/>
        </w:tabs>
        <w:ind w:right="283"/>
        <w:jc w:val="center"/>
        <w:rPr>
          <w:b/>
          <w:sz w:val="28"/>
          <w:szCs w:val="28"/>
        </w:rPr>
      </w:pPr>
      <w:r w:rsidRPr="00FD1C9D">
        <w:rPr>
          <w:b/>
          <w:sz w:val="28"/>
          <w:szCs w:val="28"/>
        </w:rPr>
        <w:t>ГАТЧИНСКОГО МУНИЦИПАЛЬНОГО РАЙОНА</w:t>
      </w:r>
    </w:p>
    <w:p w:rsidR="00FD1C9D" w:rsidRPr="00FD1C9D" w:rsidRDefault="00FD1C9D" w:rsidP="00FD1C9D">
      <w:pPr>
        <w:tabs>
          <w:tab w:val="left" w:pos="851"/>
        </w:tabs>
        <w:ind w:right="283"/>
        <w:jc w:val="center"/>
        <w:rPr>
          <w:b/>
          <w:sz w:val="28"/>
          <w:szCs w:val="28"/>
        </w:rPr>
      </w:pPr>
      <w:r w:rsidRPr="00FD1C9D">
        <w:rPr>
          <w:b/>
          <w:sz w:val="28"/>
          <w:szCs w:val="28"/>
        </w:rPr>
        <w:t>ЛЕНИНГРАДСКОЙ ОБЛАСТИ</w:t>
      </w:r>
    </w:p>
    <w:p w:rsidR="00FD1C9D" w:rsidRPr="00FD1C9D" w:rsidRDefault="00FD1C9D" w:rsidP="00FD1C9D">
      <w:pPr>
        <w:tabs>
          <w:tab w:val="left" w:pos="851"/>
        </w:tabs>
        <w:ind w:right="283" w:firstLine="709"/>
        <w:jc w:val="center"/>
        <w:rPr>
          <w:sz w:val="28"/>
          <w:szCs w:val="28"/>
        </w:rPr>
      </w:pPr>
    </w:p>
    <w:p w:rsidR="00FD1C9D" w:rsidRPr="00FD1C9D" w:rsidRDefault="00FD1C9D" w:rsidP="00FD1C9D">
      <w:pPr>
        <w:tabs>
          <w:tab w:val="left" w:pos="851"/>
        </w:tabs>
        <w:ind w:right="283" w:firstLine="709"/>
        <w:jc w:val="center"/>
        <w:rPr>
          <w:b/>
          <w:sz w:val="28"/>
          <w:szCs w:val="28"/>
        </w:rPr>
      </w:pPr>
      <w:r w:rsidRPr="00FD1C9D">
        <w:rPr>
          <w:b/>
          <w:sz w:val="28"/>
          <w:szCs w:val="28"/>
        </w:rPr>
        <w:t>ПОСТАНОВЛЕНИЕ</w:t>
      </w:r>
    </w:p>
    <w:p w:rsidR="00FD1C9D" w:rsidRPr="00FD1C9D" w:rsidRDefault="00FD1C9D" w:rsidP="00FD1C9D">
      <w:pPr>
        <w:autoSpaceDE w:val="0"/>
        <w:autoSpaceDN w:val="0"/>
        <w:adjustRightInd w:val="0"/>
        <w:jc w:val="both"/>
        <w:rPr>
          <w:b/>
          <w:sz w:val="28"/>
        </w:rPr>
      </w:pPr>
      <w:r w:rsidRPr="00FD1C9D">
        <w:rPr>
          <w:sz w:val="28"/>
        </w:rPr>
        <w:t xml:space="preserve">от  </w:t>
      </w:r>
      <w:r w:rsidR="003A7F89">
        <w:rPr>
          <w:sz w:val="28"/>
        </w:rPr>
        <w:t>28</w:t>
      </w:r>
      <w:r w:rsidRPr="00FD1C9D">
        <w:rPr>
          <w:sz w:val="28"/>
        </w:rPr>
        <w:t>.</w:t>
      </w:r>
      <w:r w:rsidR="003A7F89">
        <w:rPr>
          <w:sz w:val="28"/>
        </w:rPr>
        <w:t>09</w:t>
      </w:r>
      <w:r w:rsidRPr="00FD1C9D">
        <w:rPr>
          <w:sz w:val="28"/>
        </w:rPr>
        <w:t xml:space="preserve">.2022 года                                                     </w:t>
      </w:r>
      <w:r w:rsidR="003A7F89">
        <w:rPr>
          <w:sz w:val="28"/>
        </w:rPr>
        <w:t xml:space="preserve">                            </w:t>
      </w:r>
      <w:r w:rsidRPr="00FD1C9D">
        <w:rPr>
          <w:sz w:val="28"/>
        </w:rPr>
        <w:t>№</w:t>
      </w:r>
      <w:r w:rsidR="003A7F89">
        <w:rPr>
          <w:sz w:val="28"/>
        </w:rPr>
        <w:t xml:space="preserve"> 307</w:t>
      </w:r>
      <w:r w:rsidRPr="00FD1C9D">
        <w:rPr>
          <w:sz w:val="28"/>
        </w:rPr>
        <w:t xml:space="preserve">         </w:t>
      </w:r>
    </w:p>
    <w:p w:rsidR="00FD1C9D" w:rsidRPr="00FD1C9D" w:rsidRDefault="00FD1C9D" w:rsidP="00FD1C9D">
      <w:pPr>
        <w:autoSpaceDE w:val="0"/>
        <w:autoSpaceDN w:val="0"/>
        <w:adjustRightInd w:val="0"/>
        <w:jc w:val="both"/>
        <w:rPr>
          <w:sz w:val="28"/>
        </w:rPr>
      </w:pPr>
    </w:p>
    <w:p w:rsidR="00FD1C9D" w:rsidRPr="00FD1C9D" w:rsidRDefault="00FD1C9D" w:rsidP="00FD1C9D">
      <w:pPr>
        <w:widowControl w:val="0"/>
        <w:autoSpaceDE w:val="0"/>
        <w:autoSpaceDN w:val="0"/>
        <w:adjustRightInd w:val="0"/>
        <w:ind w:right="3543"/>
        <w:jc w:val="both"/>
        <w:rPr>
          <w:rFonts w:eastAsia="Calibri"/>
          <w:bCs/>
          <w:sz w:val="28"/>
          <w:szCs w:val="28"/>
          <w:lang w:eastAsia="en-US"/>
        </w:rPr>
      </w:pPr>
      <w:r w:rsidRPr="00FD1C9D">
        <w:rPr>
          <w:bCs/>
          <w:sz w:val="28"/>
          <w:szCs w:val="28"/>
        </w:rPr>
        <w:t xml:space="preserve">Об утверждении Административного регламента предоставления муниципальной услуги </w:t>
      </w:r>
      <w:r w:rsidRPr="00FD1C9D">
        <w:rPr>
          <w:bCs/>
          <w:sz w:val="28"/>
        </w:rPr>
        <w:t>«</w:t>
      </w:r>
      <w:r w:rsidRPr="00FD1C9D">
        <w:rPr>
          <w:bCs/>
          <w:sz w:val="28"/>
          <w:szCs w:val="28"/>
        </w:rPr>
        <w:t>Согласование проведения переустройства и (или) перепланировки помещения в многоквартирном доме»</w:t>
      </w:r>
    </w:p>
    <w:p w:rsidR="00FD1C9D" w:rsidRPr="00FD1C9D" w:rsidRDefault="00FD1C9D" w:rsidP="00FD1C9D">
      <w:pPr>
        <w:widowControl w:val="0"/>
        <w:autoSpaceDE w:val="0"/>
        <w:autoSpaceDN w:val="0"/>
        <w:adjustRightInd w:val="0"/>
        <w:ind w:right="3968"/>
        <w:rPr>
          <w:bCs/>
          <w:sz w:val="28"/>
          <w:szCs w:val="28"/>
        </w:rPr>
      </w:pPr>
      <w:r w:rsidRPr="00FD1C9D">
        <w:rPr>
          <w:b/>
          <w:bCs/>
          <w:sz w:val="28"/>
        </w:rPr>
        <w:t xml:space="preserve"> </w:t>
      </w:r>
    </w:p>
    <w:p w:rsidR="00FD1C9D" w:rsidRPr="00FD1C9D" w:rsidRDefault="00FD1C9D" w:rsidP="00FD1C9D">
      <w:pPr>
        <w:widowControl w:val="0"/>
        <w:autoSpaceDE w:val="0"/>
        <w:autoSpaceDN w:val="0"/>
        <w:adjustRightInd w:val="0"/>
        <w:ind w:firstLine="708"/>
        <w:jc w:val="both"/>
        <w:rPr>
          <w:bCs/>
          <w:sz w:val="28"/>
          <w:szCs w:val="28"/>
        </w:rPr>
      </w:pPr>
      <w:r w:rsidRPr="00FD1C9D">
        <w:rPr>
          <w:bCs/>
          <w:sz w:val="28"/>
          <w:szCs w:val="28"/>
        </w:rPr>
        <w:t>В соответствии с</w:t>
      </w:r>
      <w:r w:rsidRPr="00FD1C9D">
        <w:rPr>
          <w:rFonts w:eastAsia="Calibri"/>
          <w:bCs/>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FD1C9D">
        <w:rPr>
          <w:bCs/>
          <w:sz w:val="28"/>
          <w:szCs w:val="28"/>
          <w:shd w:val="clear" w:color="auto" w:fill="FFFFFF"/>
        </w:rPr>
        <w:t>Федеральным законом от 27.07.2010 № 210-ФЗ «Об организации предоставления государственных и муниципальных услуг»</w:t>
      </w:r>
      <w:r w:rsidRPr="00FD1C9D">
        <w:rPr>
          <w:bCs/>
          <w:sz w:val="28"/>
          <w:szCs w:val="28"/>
        </w:rPr>
        <w:t xml:space="preserve">, руководствуясь </w:t>
      </w:r>
      <w:r w:rsidRPr="00FD1C9D">
        <w:rPr>
          <w:rFonts w:eastAsia="Calibri"/>
          <w:bCs/>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FD1C9D" w:rsidRPr="00FD1C9D" w:rsidRDefault="00FD1C9D" w:rsidP="00FD1C9D">
      <w:pPr>
        <w:widowControl w:val="0"/>
        <w:autoSpaceDE w:val="0"/>
        <w:autoSpaceDN w:val="0"/>
        <w:adjustRightInd w:val="0"/>
        <w:rPr>
          <w:bCs/>
          <w:sz w:val="28"/>
          <w:szCs w:val="28"/>
        </w:rPr>
      </w:pPr>
    </w:p>
    <w:p w:rsidR="00FD1C9D" w:rsidRPr="00FD1C9D" w:rsidRDefault="00FD1C9D" w:rsidP="00FD1C9D">
      <w:pPr>
        <w:autoSpaceDE w:val="0"/>
        <w:autoSpaceDN w:val="0"/>
        <w:adjustRightInd w:val="0"/>
        <w:jc w:val="center"/>
        <w:rPr>
          <w:sz w:val="28"/>
        </w:rPr>
      </w:pPr>
      <w:r w:rsidRPr="00FD1C9D">
        <w:rPr>
          <w:sz w:val="28"/>
        </w:rPr>
        <w:t>ПОСТАНОВЛЯЕТ:</w:t>
      </w:r>
    </w:p>
    <w:p w:rsidR="00FD1C9D" w:rsidRPr="00FD1C9D" w:rsidRDefault="00FD1C9D" w:rsidP="00FD1C9D">
      <w:pPr>
        <w:numPr>
          <w:ilvl w:val="0"/>
          <w:numId w:val="41"/>
        </w:numPr>
        <w:tabs>
          <w:tab w:val="left" w:pos="851"/>
          <w:tab w:val="left" w:pos="1134"/>
        </w:tabs>
        <w:autoSpaceDE w:val="0"/>
        <w:autoSpaceDN w:val="0"/>
        <w:adjustRightInd w:val="0"/>
        <w:ind w:left="0" w:firstLine="709"/>
        <w:jc w:val="both"/>
        <w:rPr>
          <w:sz w:val="28"/>
          <w:szCs w:val="28"/>
        </w:rPr>
      </w:pPr>
      <w:r w:rsidRPr="00FD1C9D">
        <w:rPr>
          <w:sz w:val="28"/>
        </w:rPr>
        <w:t>Утвердить Административный регламент предоставления муниципальной услуги «</w:t>
      </w:r>
      <w:r w:rsidRPr="00FD1C9D">
        <w:rPr>
          <w:sz w:val="28"/>
          <w:szCs w:val="28"/>
        </w:rPr>
        <w:t>Согласование проведения переустройства и (или) перепланировки помещения в многоквартирном доме», согласно приложению.</w:t>
      </w:r>
    </w:p>
    <w:p w:rsidR="00FD1C9D" w:rsidRPr="00C10737" w:rsidRDefault="00FD1C9D" w:rsidP="00C10737">
      <w:pPr>
        <w:numPr>
          <w:ilvl w:val="0"/>
          <w:numId w:val="41"/>
        </w:numPr>
        <w:tabs>
          <w:tab w:val="left" w:pos="851"/>
          <w:tab w:val="left" w:pos="1134"/>
        </w:tabs>
        <w:autoSpaceDE w:val="0"/>
        <w:autoSpaceDN w:val="0"/>
        <w:adjustRightInd w:val="0"/>
        <w:ind w:left="0" w:firstLine="709"/>
        <w:jc w:val="both"/>
        <w:rPr>
          <w:color w:val="000000"/>
          <w:sz w:val="28"/>
          <w:szCs w:val="28"/>
        </w:rPr>
      </w:pPr>
      <w:r w:rsidRPr="00FD1C9D">
        <w:rPr>
          <w:sz w:val="28"/>
        </w:rPr>
        <w:t xml:space="preserve">Постановление администрации </w:t>
      </w:r>
      <w:r w:rsidRPr="00FD1C9D">
        <w:rPr>
          <w:rFonts w:eastAsia="Calibri"/>
          <w:sz w:val="28"/>
          <w:szCs w:val="28"/>
        </w:rPr>
        <w:t xml:space="preserve">Кобринского сельского поселения </w:t>
      </w:r>
      <w:r w:rsidRPr="00FD1C9D">
        <w:rPr>
          <w:sz w:val="28"/>
          <w:szCs w:val="28"/>
        </w:rPr>
        <w:t xml:space="preserve">от </w:t>
      </w:r>
      <w:r w:rsidR="00C10737">
        <w:rPr>
          <w:sz w:val="28"/>
        </w:rPr>
        <w:t>30</w:t>
      </w:r>
      <w:r w:rsidRPr="00FD1C9D">
        <w:rPr>
          <w:sz w:val="28"/>
        </w:rPr>
        <w:t>.0</w:t>
      </w:r>
      <w:r>
        <w:rPr>
          <w:sz w:val="28"/>
        </w:rPr>
        <w:t>3</w:t>
      </w:r>
      <w:r w:rsidRPr="00FD1C9D">
        <w:rPr>
          <w:sz w:val="28"/>
        </w:rPr>
        <w:t xml:space="preserve">.2022 </w:t>
      </w:r>
      <w:r w:rsidRPr="00FD1C9D">
        <w:rPr>
          <w:sz w:val="28"/>
          <w:szCs w:val="28"/>
        </w:rPr>
        <w:t xml:space="preserve">года № </w:t>
      </w:r>
      <w:r>
        <w:rPr>
          <w:sz w:val="28"/>
          <w:szCs w:val="28"/>
        </w:rPr>
        <w:t>63</w:t>
      </w:r>
      <w:r w:rsidRPr="00FD1C9D">
        <w:rPr>
          <w:sz w:val="28"/>
          <w:szCs w:val="28"/>
        </w:rPr>
        <w:t xml:space="preserve"> «</w:t>
      </w:r>
      <w:r w:rsidR="00C10737" w:rsidRPr="00C10737">
        <w:rPr>
          <w:color w:val="000000"/>
          <w:sz w:val="28"/>
          <w:szCs w:val="28"/>
        </w:rPr>
        <w:t xml:space="preserve">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w:t>
      </w:r>
      <w:r w:rsidRPr="00C10737">
        <w:rPr>
          <w:color w:val="000000"/>
          <w:sz w:val="28"/>
          <w:szCs w:val="28"/>
        </w:rPr>
        <w:t>признать утратившим силу.</w:t>
      </w:r>
    </w:p>
    <w:p w:rsidR="00FD1C9D" w:rsidRPr="00FD1C9D" w:rsidRDefault="00FD1C9D" w:rsidP="00FD1C9D">
      <w:pPr>
        <w:numPr>
          <w:ilvl w:val="0"/>
          <w:numId w:val="41"/>
        </w:numPr>
        <w:tabs>
          <w:tab w:val="left" w:pos="0"/>
          <w:tab w:val="left" w:pos="567"/>
          <w:tab w:val="left" w:pos="993"/>
          <w:tab w:val="left" w:pos="1134"/>
          <w:tab w:val="left" w:pos="1276"/>
        </w:tabs>
        <w:autoSpaceDE w:val="0"/>
        <w:autoSpaceDN w:val="0"/>
        <w:adjustRightInd w:val="0"/>
        <w:ind w:left="0" w:right="-1" w:firstLine="709"/>
        <w:jc w:val="both"/>
        <w:rPr>
          <w:sz w:val="28"/>
          <w:szCs w:val="28"/>
        </w:rPr>
      </w:pPr>
      <w:r w:rsidRPr="00FD1C9D">
        <w:rPr>
          <w:sz w:val="28"/>
          <w:szCs w:val="28"/>
          <w:shd w:val="clear" w:color="auto" w:fill="FFFFFF"/>
        </w:rPr>
        <w:t xml:space="preserve">Настоящее постановление вступает в силу со дня официального опубликования в информационном бюллетене «Кобринский вестник» и подлежит размещению на официальном сайте Кобринского сельского поселения в </w:t>
      </w:r>
      <w:r w:rsidRPr="00FD1C9D">
        <w:rPr>
          <w:sz w:val="28"/>
          <w:szCs w:val="28"/>
        </w:rPr>
        <w:t xml:space="preserve"> информационно-телекоммуникационной сети «Интернет»</w:t>
      </w:r>
      <w:r w:rsidRPr="00FD1C9D">
        <w:rPr>
          <w:sz w:val="28"/>
          <w:szCs w:val="28"/>
          <w:shd w:val="clear" w:color="auto" w:fill="FFFFFF"/>
        </w:rPr>
        <w:t>.</w:t>
      </w:r>
    </w:p>
    <w:p w:rsidR="00FD1C9D" w:rsidRPr="00FD1C9D" w:rsidRDefault="00FD1C9D" w:rsidP="00FD1C9D">
      <w:pPr>
        <w:numPr>
          <w:ilvl w:val="0"/>
          <w:numId w:val="41"/>
        </w:numPr>
        <w:tabs>
          <w:tab w:val="left" w:pos="0"/>
          <w:tab w:val="left" w:pos="567"/>
          <w:tab w:val="left" w:pos="993"/>
          <w:tab w:val="left" w:pos="1134"/>
          <w:tab w:val="left" w:pos="1276"/>
        </w:tabs>
        <w:autoSpaceDE w:val="0"/>
        <w:autoSpaceDN w:val="0"/>
        <w:adjustRightInd w:val="0"/>
        <w:ind w:left="0" w:right="-358" w:firstLine="709"/>
        <w:jc w:val="both"/>
        <w:rPr>
          <w:sz w:val="28"/>
        </w:rPr>
      </w:pPr>
      <w:r w:rsidRPr="00FD1C9D">
        <w:rPr>
          <w:sz w:val="28"/>
        </w:rPr>
        <w:t xml:space="preserve"> Контроль </w:t>
      </w:r>
      <w:r w:rsidRPr="00FD1C9D">
        <w:rPr>
          <w:sz w:val="28"/>
          <w:szCs w:val="28"/>
          <w:shd w:val="clear" w:color="auto" w:fill="FFFFFF"/>
        </w:rPr>
        <w:t>исполнения настоящего постановления оставляю за собой.</w:t>
      </w:r>
    </w:p>
    <w:p w:rsidR="00FD1C9D" w:rsidRPr="00FD1C9D" w:rsidRDefault="00FD1C9D" w:rsidP="00FD1C9D">
      <w:pPr>
        <w:autoSpaceDE w:val="0"/>
        <w:autoSpaceDN w:val="0"/>
        <w:adjustRightInd w:val="0"/>
        <w:jc w:val="both"/>
        <w:rPr>
          <w:sz w:val="28"/>
        </w:rPr>
      </w:pPr>
    </w:p>
    <w:p w:rsidR="00FD1C9D" w:rsidRPr="00FD1C9D" w:rsidRDefault="00FD1C9D" w:rsidP="00FD1C9D">
      <w:pPr>
        <w:autoSpaceDE w:val="0"/>
        <w:autoSpaceDN w:val="0"/>
        <w:adjustRightInd w:val="0"/>
        <w:jc w:val="both"/>
        <w:rPr>
          <w:sz w:val="28"/>
        </w:rPr>
      </w:pPr>
      <w:r w:rsidRPr="00FD1C9D">
        <w:rPr>
          <w:sz w:val="28"/>
        </w:rPr>
        <w:t>Глава администрации</w:t>
      </w:r>
    </w:p>
    <w:p w:rsidR="00FD1C9D" w:rsidRPr="00FD1C9D" w:rsidRDefault="00FD1C9D" w:rsidP="00FD1C9D">
      <w:pPr>
        <w:widowControl w:val="0"/>
        <w:ind w:right="41"/>
        <w:rPr>
          <w:b/>
          <w:color w:val="000080"/>
          <w:sz w:val="28"/>
          <w:szCs w:val="28"/>
        </w:rPr>
      </w:pPr>
      <w:r w:rsidRPr="00FD1C9D">
        <w:rPr>
          <w:sz w:val="28"/>
        </w:rPr>
        <w:t xml:space="preserve">Кобринского сельского поселения                                                  </w:t>
      </w:r>
      <w:r w:rsidRPr="00FD1C9D">
        <w:rPr>
          <w:sz w:val="28"/>
        </w:rPr>
        <w:tab/>
        <w:t xml:space="preserve">В.В.Федорченко  </w:t>
      </w:r>
    </w:p>
    <w:p w:rsidR="00FD1C9D" w:rsidRDefault="00FD1C9D" w:rsidP="00FD1C9D">
      <w:pPr>
        <w:jc w:val="right"/>
        <w:rPr>
          <w:bCs/>
          <w:sz w:val="28"/>
          <w:szCs w:val="28"/>
        </w:rPr>
      </w:pPr>
    </w:p>
    <w:p w:rsidR="00FD1C9D" w:rsidRPr="00FD1C9D" w:rsidRDefault="00FD1C9D" w:rsidP="00FD1C9D">
      <w:pPr>
        <w:jc w:val="right"/>
        <w:rPr>
          <w:bCs/>
          <w:sz w:val="28"/>
          <w:szCs w:val="28"/>
        </w:rPr>
      </w:pPr>
      <w:r w:rsidRPr="00FD1C9D">
        <w:rPr>
          <w:bCs/>
          <w:sz w:val="28"/>
          <w:szCs w:val="28"/>
        </w:rPr>
        <w:lastRenderedPageBreak/>
        <w:t xml:space="preserve">Приложение к Постановлению </w:t>
      </w:r>
    </w:p>
    <w:p w:rsidR="00FD1C9D" w:rsidRDefault="00FD1C9D" w:rsidP="00FD1C9D">
      <w:pPr>
        <w:pStyle w:val="afa"/>
        <w:ind w:left="0" w:right="41"/>
        <w:jc w:val="right"/>
        <w:rPr>
          <w:rFonts w:ascii="Times New Roman" w:hAnsi="Times New Roman" w:cs="Times New Roman"/>
          <w:b w:val="0"/>
          <w:color w:val="auto"/>
          <w:sz w:val="28"/>
          <w:szCs w:val="28"/>
        </w:rPr>
      </w:pPr>
      <w:r w:rsidRPr="00FD1C9D">
        <w:rPr>
          <w:rFonts w:ascii="Times New Roman" w:hAnsi="Times New Roman" w:cs="Times New Roman"/>
          <w:b w:val="0"/>
          <w:color w:val="auto"/>
          <w:sz w:val="28"/>
          <w:szCs w:val="28"/>
        </w:rPr>
        <w:t xml:space="preserve">от   </w:t>
      </w:r>
      <w:r w:rsidR="003A7F89" w:rsidRPr="003A7F89">
        <w:rPr>
          <w:rFonts w:ascii="Times New Roman" w:hAnsi="Times New Roman" w:cs="Times New Roman"/>
          <w:b w:val="0"/>
          <w:color w:val="auto"/>
          <w:sz w:val="28"/>
          <w:szCs w:val="28"/>
        </w:rPr>
        <w:t xml:space="preserve">28.09.2022 </w:t>
      </w:r>
      <w:r w:rsidRPr="00FD1C9D">
        <w:rPr>
          <w:rFonts w:ascii="Times New Roman" w:hAnsi="Times New Roman" w:cs="Times New Roman"/>
          <w:b w:val="0"/>
          <w:color w:val="auto"/>
          <w:sz w:val="28"/>
          <w:szCs w:val="28"/>
        </w:rPr>
        <w:t>года №</w:t>
      </w:r>
      <w:r w:rsidR="003A7F89">
        <w:rPr>
          <w:rFonts w:ascii="Times New Roman" w:hAnsi="Times New Roman" w:cs="Times New Roman"/>
          <w:b w:val="0"/>
          <w:color w:val="auto"/>
          <w:sz w:val="28"/>
          <w:szCs w:val="28"/>
        </w:rPr>
        <w:t xml:space="preserve"> 307</w:t>
      </w:r>
    </w:p>
    <w:p w:rsidR="00FD1C9D" w:rsidRDefault="00FD1C9D" w:rsidP="00AD1671">
      <w:pPr>
        <w:pStyle w:val="afa"/>
        <w:ind w:left="0" w:right="41"/>
        <w:jc w:val="right"/>
        <w:rPr>
          <w:rFonts w:ascii="Times New Roman" w:hAnsi="Times New Roman" w:cs="Times New Roman"/>
          <w:b w:val="0"/>
          <w:color w:val="auto"/>
          <w:sz w:val="28"/>
          <w:szCs w:val="28"/>
        </w:rPr>
      </w:pPr>
    </w:p>
    <w:p w:rsidR="00CD57B4" w:rsidRPr="00B81989" w:rsidRDefault="00CD57B4" w:rsidP="00FD1C9D">
      <w:pPr>
        <w:rPr>
          <w:b/>
          <w:bCs/>
          <w:color w:val="FF0000"/>
          <w:sz w:val="28"/>
          <w:szCs w:val="28"/>
        </w:rPr>
      </w:pPr>
      <w:bookmarkStart w:id="0" w:name="_GoBack"/>
      <w:bookmarkEnd w:id="0"/>
    </w:p>
    <w:p w:rsidR="0004557D" w:rsidRDefault="00972673" w:rsidP="00B81989">
      <w:pPr>
        <w:jc w:val="center"/>
        <w:rPr>
          <w:b/>
          <w:sz w:val="28"/>
          <w:szCs w:val="28"/>
        </w:rPr>
      </w:pPr>
      <w:r>
        <w:rPr>
          <w:b/>
          <w:sz w:val="28"/>
          <w:szCs w:val="28"/>
        </w:rPr>
        <w:t>А</w:t>
      </w:r>
      <w:r w:rsidR="001737CC" w:rsidRPr="00B81989">
        <w:rPr>
          <w:b/>
          <w:sz w:val="28"/>
          <w:szCs w:val="28"/>
        </w:rPr>
        <w:t>дминистративн</w:t>
      </w:r>
      <w:r>
        <w:rPr>
          <w:b/>
          <w:sz w:val="28"/>
          <w:szCs w:val="28"/>
        </w:rPr>
        <w:t>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247BE9">
        <w:rPr>
          <w:rFonts w:ascii="Times New Roman" w:eastAsia="Calibri" w:hAnsi="Times New Roman"/>
          <w:sz w:val="28"/>
          <w:szCs w:val="28"/>
        </w:rPr>
        <w:t>Кобринское сельское поселение</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w:t>
      </w:r>
      <w:r w:rsidRPr="007C02D9">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247BE9">
        <w:rPr>
          <w:sz w:val="28"/>
          <w:szCs w:val="28"/>
        </w:rPr>
        <w:t>Администрация МО</w:t>
      </w:r>
      <w:r w:rsidRPr="00247BE9">
        <w:rPr>
          <w:rStyle w:val="ae"/>
          <w:sz w:val="28"/>
          <w:szCs w:val="28"/>
        </w:rPr>
        <w:footnoteReference w:id="2"/>
      </w:r>
      <w:r w:rsidRPr="00247BE9">
        <w:rPr>
          <w:sz w:val="28"/>
          <w:szCs w:val="28"/>
        </w:rPr>
        <w:t>/организация «</w:t>
      </w:r>
      <w:r w:rsidR="00247BE9" w:rsidRPr="00247BE9">
        <w:rPr>
          <w:rFonts w:eastAsia="Calibri"/>
          <w:sz w:val="28"/>
          <w:szCs w:val="28"/>
        </w:rPr>
        <w:t>Кобринское сельское поселение</w:t>
      </w:r>
      <w:r w:rsidRPr="00247BE9">
        <w:rPr>
          <w:sz w:val="28"/>
          <w:szCs w:val="28"/>
        </w:rPr>
        <w:t xml:space="preserve">» Ленинградской области </w:t>
      </w:r>
      <w:r w:rsidRPr="00247BE9">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w:t>
      </w:r>
      <w:r w:rsidRPr="007C02D9">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008B22BA" w:rsidRPr="007C02D9">
        <w:rPr>
          <w:strike/>
          <w:sz w:val="28"/>
          <w:szCs w:val="28"/>
        </w:rPr>
        <w:br/>
      </w:r>
      <w:r w:rsidR="00615E31" w:rsidRPr="007C02D9">
        <w:rPr>
          <w:sz w:val="28"/>
          <w:szCs w:val="28"/>
        </w:rPr>
        <w:t>решени</w:t>
      </w:r>
      <w:r w:rsidR="00A96DE2" w:rsidRPr="007C02D9">
        <w:rPr>
          <w:sz w:val="28"/>
          <w:szCs w:val="28"/>
        </w:rPr>
        <w:t>е</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lastRenderedPageBreak/>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247BE9"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47BE9">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247BE9" w:rsidRDefault="00460C83" w:rsidP="002F63FC">
      <w:pPr>
        <w:widowControl w:val="0"/>
        <w:tabs>
          <w:tab w:val="left" w:pos="142"/>
          <w:tab w:val="left" w:pos="284"/>
        </w:tabs>
        <w:autoSpaceDE w:val="0"/>
        <w:autoSpaceDN w:val="0"/>
        <w:adjustRightInd w:val="0"/>
        <w:ind w:firstLine="709"/>
        <w:jc w:val="both"/>
        <w:rPr>
          <w:sz w:val="28"/>
          <w:szCs w:val="28"/>
        </w:rPr>
      </w:pPr>
      <w:r w:rsidRPr="00247BE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47BE9" w:rsidRDefault="00615E31" w:rsidP="0038355E">
      <w:pPr>
        <w:widowControl w:val="0"/>
        <w:tabs>
          <w:tab w:val="left" w:pos="142"/>
          <w:tab w:val="left" w:pos="284"/>
        </w:tabs>
        <w:autoSpaceDE w:val="0"/>
        <w:autoSpaceDN w:val="0"/>
        <w:adjustRightInd w:val="0"/>
        <w:ind w:firstLine="709"/>
        <w:jc w:val="both"/>
        <w:rPr>
          <w:sz w:val="28"/>
          <w:szCs w:val="28"/>
        </w:rPr>
      </w:pPr>
      <w:r w:rsidRPr="00247BE9">
        <w:rPr>
          <w:sz w:val="28"/>
          <w:szCs w:val="28"/>
        </w:rPr>
        <w:t xml:space="preserve">1) заявление о переустройстве и (или) перепланировке по </w:t>
      </w:r>
      <w:hyperlink r:id="rId10" w:history="1">
        <w:r w:rsidRPr="00247BE9">
          <w:rPr>
            <w:sz w:val="28"/>
            <w:szCs w:val="28"/>
          </w:rPr>
          <w:t>форме</w:t>
        </w:r>
      </w:hyperlink>
      <w:r w:rsidR="00FC64BD" w:rsidRPr="00247BE9">
        <w:rPr>
          <w:sz w:val="28"/>
          <w:szCs w:val="28"/>
        </w:rPr>
        <w:t xml:space="preserve"> согласно Приложению </w:t>
      </w:r>
      <w:r w:rsidRPr="00247BE9">
        <w:rPr>
          <w:sz w:val="28"/>
          <w:szCs w:val="28"/>
        </w:rPr>
        <w:t>1 к настоящему административному регламенту;</w:t>
      </w:r>
    </w:p>
    <w:p w:rsidR="002F63FC" w:rsidRPr="00247BE9" w:rsidRDefault="002F63FC" w:rsidP="002F63FC">
      <w:pPr>
        <w:ind w:firstLine="709"/>
        <w:jc w:val="both"/>
        <w:rPr>
          <w:sz w:val="28"/>
          <w:szCs w:val="28"/>
        </w:rPr>
      </w:pPr>
      <w:r w:rsidRPr="00247BE9">
        <w:rPr>
          <w:sz w:val="28"/>
          <w:szCs w:val="28"/>
        </w:rPr>
        <w:t xml:space="preserve">2) </w:t>
      </w:r>
      <w:r w:rsidR="00587C41" w:rsidRPr="00247BE9">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247BE9">
        <w:rPr>
          <w:sz w:val="28"/>
          <w:szCs w:val="28"/>
        </w:rPr>
        <w:t>;</w:t>
      </w:r>
    </w:p>
    <w:p w:rsidR="00D427FE" w:rsidRPr="00247BE9" w:rsidRDefault="00587C41" w:rsidP="005F4A73">
      <w:pPr>
        <w:ind w:firstLine="540"/>
        <w:jc w:val="both"/>
        <w:rPr>
          <w:sz w:val="28"/>
          <w:szCs w:val="28"/>
        </w:rPr>
      </w:pPr>
      <w:bookmarkStart w:id="6" w:name="Par4"/>
      <w:bookmarkEnd w:id="6"/>
      <w:r w:rsidRPr="00247BE9">
        <w:rPr>
          <w:sz w:val="28"/>
          <w:szCs w:val="28"/>
        </w:rPr>
        <w:t>3</w:t>
      </w:r>
      <w:r w:rsidR="0038355E" w:rsidRPr="00247BE9">
        <w:rPr>
          <w:sz w:val="28"/>
          <w:szCs w:val="28"/>
        </w:rPr>
        <w:t xml:space="preserve">) </w:t>
      </w:r>
      <w:r w:rsidR="00D427FE" w:rsidRPr="00247BE9">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247BE9">
        <w:rPr>
          <w:sz w:val="28"/>
          <w:szCs w:val="28"/>
        </w:rPr>
        <w:br/>
        <w:t>не зарегистрировано в Едином государственном реестре недвижимости;</w:t>
      </w:r>
    </w:p>
    <w:p w:rsidR="005F4A73" w:rsidRPr="00247BE9" w:rsidRDefault="00587C41" w:rsidP="005F4A73">
      <w:pPr>
        <w:ind w:firstLine="540"/>
        <w:jc w:val="both"/>
        <w:rPr>
          <w:sz w:val="28"/>
          <w:szCs w:val="28"/>
        </w:rPr>
      </w:pPr>
      <w:r w:rsidRPr="00247BE9">
        <w:rPr>
          <w:sz w:val="28"/>
          <w:szCs w:val="28"/>
        </w:rPr>
        <w:t>4</w:t>
      </w:r>
      <w:r w:rsidR="00BE4DC5" w:rsidRPr="00247BE9">
        <w:rPr>
          <w:sz w:val="28"/>
          <w:szCs w:val="28"/>
        </w:rPr>
        <w:t xml:space="preserve">) </w:t>
      </w:r>
      <w:r w:rsidR="005F4A73" w:rsidRPr="00247BE9">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247BE9" w:rsidRDefault="00587C41" w:rsidP="0038355E">
      <w:pPr>
        <w:autoSpaceDE w:val="0"/>
        <w:autoSpaceDN w:val="0"/>
        <w:adjustRightInd w:val="0"/>
        <w:ind w:firstLine="709"/>
        <w:jc w:val="both"/>
        <w:rPr>
          <w:sz w:val="28"/>
          <w:szCs w:val="28"/>
        </w:rPr>
      </w:pPr>
      <w:bookmarkStart w:id="7" w:name="Par6"/>
      <w:bookmarkEnd w:id="7"/>
      <w:r w:rsidRPr="00247BE9">
        <w:rPr>
          <w:sz w:val="28"/>
          <w:szCs w:val="28"/>
        </w:rPr>
        <w:t>5</w:t>
      </w:r>
      <w:r w:rsidR="0038355E" w:rsidRPr="00247BE9">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sidRPr="00247BE9">
        <w:rPr>
          <w:sz w:val="28"/>
          <w:szCs w:val="28"/>
        </w:rPr>
        <w:t>6</w:t>
      </w:r>
      <w:r w:rsidR="0038355E" w:rsidRPr="00247BE9">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247BE9">
        <w:rPr>
          <w:sz w:val="28"/>
          <w:szCs w:val="28"/>
        </w:rPr>
        <w:t xml:space="preserve">по </w:t>
      </w:r>
      <w:hyperlink r:id="rId11" w:history="1">
        <w:r w:rsidR="00A7244E" w:rsidRPr="00247BE9">
          <w:rPr>
            <w:sz w:val="28"/>
            <w:szCs w:val="28"/>
          </w:rPr>
          <w:t>форме</w:t>
        </w:r>
      </w:hyperlink>
      <w:r w:rsidR="00A7244E" w:rsidRPr="00247BE9">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w:t>
      </w:r>
      <w:r w:rsidR="0038355E" w:rsidRPr="005F4A73">
        <w:rPr>
          <w:sz w:val="28"/>
          <w:szCs w:val="28"/>
        </w:rPr>
        <w:lastRenderedPageBreak/>
        <w:t>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247BE9"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 xml:space="preserve">для предоставления муниципальной услуги запрашивает </w:t>
      </w:r>
      <w:r w:rsidRPr="00247BE9">
        <w:rPr>
          <w:sz w:val="28"/>
          <w:szCs w:val="28"/>
        </w:rPr>
        <w:t>следующие документы:</w:t>
      </w:r>
    </w:p>
    <w:p w:rsidR="00615E31" w:rsidRPr="00247BE9" w:rsidRDefault="00615E31" w:rsidP="00EE2DFE">
      <w:pPr>
        <w:autoSpaceDE w:val="0"/>
        <w:autoSpaceDN w:val="0"/>
        <w:adjustRightInd w:val="0"/>
        <w:ind w:firstLine="709"/>
        <w:jc w:val="both"/>
        <w:rPr>
          <w:sz w:val="28"/>
          <w:szCs w:val="28"/>
        </w:rPr>
      </w:pPr>
      <w:r w:rsidRPr="00247BE9">
        <w:rPr>
          <w:sz w:val="28"/>
          <w:szCs w:val="28"/>
        </w:rPr>
        <w:t xml:space="preserve">1) </w:t>
      </w:r>
      <w:r w:rsidR="00D427FE" w:rsidRPr="00247BE9">
        <w:rPr>
          <w:sz w:val="28"/>
          <w:szCs w:val="28"/>
        </w:rPr>
        <w:t>правоустанавливающие документы на переустраиваемое и (или) перепланируемое помещение в многоквартирном доме</w:t>
      </w:r>
      <w:r w:rsidRPr="00247BE9">
        <w:rPr>
          <w:sz w:val="28"/>
          <w:szCs w:val="28"/>
        </w:rPr>
        <w:t>;</w:t>
      </w:r>
    </w:p>
    <w:p w:rsidR="00615E31" w:rsidRPr="005F4A73" w:rsidRDefault="00615E31" w:rsidP="00EE2DFE">
      <w:pPr>
        <w:autoSpaceDE w:val="0"/>
        <w:autoSpaceDN w:val="0"/>
        <w:adjustRightInd w:val="0"/>
        <w:ind w:firstLine="709"/>
        <w:jc w:val="both"/>
        <w:rPr>
          <w:sz w:val="28"/>
          <w:szCs w:val="28"/>
        </w:rPr>
      </w:pPr>
      <w:r w:rsidRPr="00247BE9">
        <w:rPr>
          <w:sz w:val="28"/>
          <w:szCs w:val="28"/>
        </w:rPr>
        <w:t>2) технический паспорт переустраиваемого и (или) перепланируемого</w:t>
      </w:r>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247BE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C02D9">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r>
      <w:r w:rsidRPr="007C02D9">
        <w:rPr>
          <w:sz w:val="28"/>
          <w:szCs w:val="28"/>
        </w:rPr>
        <w:lastRenderedPageBreak/>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247BE9" w:rsidRDefault="00A05975" w:rsidP="00A05975">
      <w:pPr>
        <w:widowControl w:val="0"/>
        <w:tabs>
          <w:tab w:val="left" w:pos="142"/>
          <w:tab w:val="left" w:pos="284"/>
        </w:tabs>
        <w:autoSpaceDE w:val="0"/>
        <w:autoSpaceDN w:val="0"/>
        <w:adjustRightInd w:val="0"/>
        <w:ind w:firstLine="709"/>
        <w:jc w:val="both"/>
        <w:rPr>
          <w:sz w:val="28"/>
          <w:szCs w:val="28"/>
        </w:rPr>
      </w:pPr>
      <w:r w:rsidRPr="00247BE9">
        <w:rPr>
          <w:sz w:val="28"/>
          <w:szCs w:val="28"/>
        </w:rPr>
        <w:t>Услуги, которые являются необходимыми и обязательными для предоставления муниципальной услуги:</w:t>
      </w:r>
    </w:p>
    <w:p w:rsidR="00A05975" w:rsidRPr="00247BE9"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247BE9">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247BE9">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00FB7D73">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FB7D73"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xml:space="preserve">, ответственное за </w:t>
      </w:r>
      <w:r w:rsidRPr="00FB7D73">
        <w:rPr>
          <w:szCs w:val="28"/>
        </w:rPr>
        <w:t>делопроизводство.</w:t>
      </w:r>
      <w:bookmarkStart w:id="12" w:name="sub_121061"/>
      <w:bookmarkEnd w:id="11"/>
    </w:p>
    <w:bookmarkEnd w:id="12"/>
    <w:p w:rsidR="00796BCD" w:rsidRPr="00FB7D73" w:rsidRDefault="00796BCD" w:rsidP="00EE2DFE">
      <w:pPr>
        <w:pStyle w:val="a3"/>
        <w:ind w:firstLine="709"/>
        <w:jc w:val="both"/>
        <w:rPr>
          <w:szCs w:val="28"/>
        </w:rPr>
      </w:pPr>
      <w:r w:rsidRPr="00FB7D73">
        <w:rPr>
          <w:szCs w:val="28"/>
        </w:rPr>
        <w:t xml:space="preserve">3.1.2.4. Критерием принятия решения является </w:t>
      </w:r>
      <w:r w:rsidR="00C37C8D" w:rsidRPr="00FB7D73">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FB7D73">
        <w:rPr>
          <w:szCs w:val="28"/>
        </w:rPr>
        <w:t>3.1.2.5</w:t>
      </w:r>
      <w:r w:rsidR="00CD11A1" w:rsidRPr="00FB7D73">
        <w:rPr>
          <w:szCs w:val="28"/>
        </w:rPr>
        <w:t xml:space="preserve">. Результат выполнения административной процедуры: регистрация заявления о предоставлении </w:t>
      </w:r>
      <w:r w:rsidR="00D76A98" w:rsidRPr="00FB7D73">
        <w:rPr>
          <w:szCs w:val="28"/>
        </w:rPr>
        <w:t>муниципальной</w:t>
      </w:r>
      <w:r w:rsidR="00CD11A1" w:rsidRPr="00FB7D73">
        <w:rPr>
          <w:szCs w:val="28"/>
        </w:rPr>
        <w:t xml:space="preserve"> услуги </w:t>
      </w:r>
      <w:r w:rsidRPr="00FB7D73">
        <w:rPr>
          <w:szCs w:val="28"/>
        </w:rPr>
        <w:t>и прилагаемых</w:t>
      </w:r>
      <w:r w:rsidRPr="008F093C">
        <w:rPr>
          <w:szCs w:val="28"/>
        </w:rPr>
        <w:t xml:space="preserve">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о </w:t>
      </w:r>
      <w:r w:rsidRPr="001A1802">
        <w:rPr>
          <w:sz w:val="28"/>
          <w:szCs w:val="28"/>
        </w:rPr>
        <w:lastRenderedPageBreak/>
        <w:t>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на через ПГУ ЛО либо через ЕПГУ</w:t>
      </w:r>
      <w:r w:rsidR="00FB7D73">
        <w:rPr>
          <w:sz w:val="28"/>
          <w:szCs w:val="28"/>
        </w:rPr>
        <w:t xml:space="preserve"> </w:t>
      </w:r>
      <w:r w:rsidR="00AA2F0A" w:rsidRPr="00FB7D73">
        <w:rPr>
          <w:sz w:val="28"/>
          <w:szCs w:val="28"/>
        </w:rPr>
        <w:t>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00887D11" w:rsidRPr="00B17986">
        <w:rPr>
          <w:sz w:val="28"/>
          <w:szCs w:val="28"/>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lastRenderedPageBreak/>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FB7D73">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3"/>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79" w:rsidRDefault="003F7F79">
      <w:r>
        <w:separator/>
      </w:r>
    </w:p>
  </w:endnote>
  <w:endnote w:type="continuationSeparator" w:id="1">
    <w:p w:rsidR="003F7F79" w:rsidRDefault="003F7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79" w:rsidRDefault="003F7F79">
      <w:r>
        <w:separator/>
      </w:r>
    </w:p>
  </w:footnote>
  <w:footnote w:type="continuationSeparator" w:id="1">
    <w:p w:rsidR="003F7F79" w:rsidRDefault="003F7F79">
      <w:r>
        <w:continuationSeparator/>
      </w:r>
    </w:p>
  </w:footnote>
  <w:footnote w:id="2">
    <w:p w:rsidR="00247BE9" w:rsidRDefault="00247BE9" w:rsidP="00687B75">
      <w:pPr>
        <w:pStyle w:val="ac"/>
      </w:pPr>
      <w:r w:rsidRPr="00247BE9">
        <w:rPr>
          <w:rStyle w:val="ae"/>
        </w:rPr>
        <w:footnoteRef/>
      </w:r>
      <w:r w:rsidRPr="00247BE9">
        <w:rPr>
          <w:rFonts w:ascii="Times New Roman" w:hAnsi="Times New Roman"/>
          <w:sz w:val="28"/>
          <w:szCs w:val="28"/>
        </w:rPr>
        <w:t>муниципальная услуга предоставляется ОМСУ городских/сельских поселений и городского округа Ленинградской области</w:t>
      </w:r>
    </w:p>
  </w:footnote>
  <w:footnote w:id="3">
    <w:p w:rsidR="00247BE9" w:rsidRDefault="00247BE9"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E9" w:rsidRDefault="00955171" w:rsidP="00C2732D">
    <w:pPr>
      <w:pStyle w:val="a6"/>
      <w:framePr w:wrap="around" w:vAnchor="text" w:hAnchor="margin" w:xAlign="right" w:y="1"/>
      <w:rPr>
        <w:rStyle w:val="a9"/>
      </w:rPr>
    </w:pPr>
    <w:r>
      <w:rPr>
        <w:rStyle w:val="a9"/>
      </w:rPr>
      <w:fldChar w:fldCharType="begin"/>
    </w:r>
    <w:r w:rsidR="00247BE9">
      <w:rPr>
        <w:rStyle w:val="a9"/>
      </w:rPr>
      <w:instrText xml:space="preserve">PAGE  </w:instrText>
    </w:r>
    <w:r>
      <w:rPr>
        <w:rStyle w:val="a9"/>
      </w:rPr>
      <w:fldChar w:fldCharType="end"/>
    </w:r>
  </w:p>
  <w:p w:rsidR="00247BE9" w:rsidRDefault="00247BE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E9" w:rsidRDefault="00955171" w:rsidP="00C2732D">
    <w:pPr>
      <w:pStyle w:val="a6"/>
      <w:framePr w:wrap="around" w:vAnchor="text" w:hAnchor="margin" w:xAlign="right" w:y="1"/>
      <w:rPr>
        <w:rStyle w:val="a9"/>
      </w:rPr>
    </w:pPr>
    <w:r>
      <w:rPr>
        <w:rStyle w:val="a9"/>
      </w:rPr>
      <w:fldChar w:fldCharType="begin"/>
    </w:r>
    <w:r w:rsidR="00247BE9">
      <w:rPr>
        <w:rStyle w:val="a9"/>
      </w:rPr>
      <w:instrText xml:space="preserve">PAGE  </w:instrText>
    </w:r>
    <w:r>
      <w:rPr>
        <w:rStyle w:val="a9"/>
      </w:rPr>
      <w:fldChar w:fldCharType="separate"/>
    </w:r>
    <w:r w:rsidR="003A7F89">
      <w:rPr>
        <w:rStyle w:val="a9"/>
        <w:noProof/>
      </w:rPr>
      <w:t>2</w:t>
    </w:r>
    <w:r>
      <w:rPr>
        <w:rStyle w:val="a9"/>
      </w:rPr>
      <w:fldChar w:fldCharType="end"/>
    </w:r>
  </w:p>
  <w:p w:rsidR="00247BE9" w:rsidRDefault="00247BE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9"/>
  </w:num>
  <w:num w:numId="7">
    <w:abstractNumId w:val="19"/>
  </w:num>
  <w:num w:numId="8">
    <w:abstractNumId w:val="23"/>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8"/>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47BE9"/>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00E7"/>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A7F89"/>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7F79"/>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4F9"/>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337BB"/>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73F"/>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55171"/>
    <w:rsid w:val="00963340"/>
    <w:rsid w:val="0096667A"/>
    <w:rsid w:val="009669D3"/>
    <w:rsid w:val="0096772B"/>
    <w:rsid w:val="009701F2"/>
    <w:rsid w:val="0097071C"/>
    <w:rsid w:val="0097173C"/>
    <w:rsid w:val="009719E7"/>
    <w:rsid w:val="00972673"/>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0737"/>
    <w:rsid w:val="00C118EA"/>
    <w:rsid w:val="00C16580"/>
    <w:rsid w:val="00C17736"/>
    <w:rsid w:val="00C17C20"/>
    <w:rsid w:val="00C20C81"/>
    <w:rsid w:val="00C2257A"/>
    <w:rsid w:val="00C239E3"/>
    <w:rsid w:val="00C243D0"/>
    <w:rsid w:val="00C26BD2"/>
    <w:rsid w:val="00C2732D"/>
    <w:rsid w:val="00C27A35"/>
    <w:rsid w:val="00C3351A"/>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31AD"/>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7D73"/>
    <w:rsid w:val="00FC522E"/>
    <w:rsid w:val="00FC64BD"/>
    <w:rsid w:val="00FD0946"/>
    <w:rsid w:val="00FD1C9D"/>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10542</Words>
  <Characters>60091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Grizli777</Company>
  <LinksUpToDate>false</LinksUpToDate>
  <CharactersWithSpaces>70493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7</cp:revision>
  <cp:lastPrinted>2014-09-24T12:32:00Z</cp:lastPrinted>
  <dcterms:created xsi:type="dcterms:W3CDTF">2022-09-22T11:08:00Z</dcterms:created>
  <dcterms:modified xsi:type="dcterms:W3CDTF">2022-09-28T12:06:00Z</dcterms:modified>
</cp:coreProperties>
</file>