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8F24" w14:textId="77777777" w:rsidR="006E3419" w:rsidRPr="004654AD" w:rsidRDefault="006E3419" w:rsidP="006E3419">
      <w:pPr>
        <w:shd w:val="clear" w:color="auto" w:fill="FFFFFF"/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fldChar w:fldCharType="begin"/>
      </w:r>
      <w:r>
        <w:instrText xml:space="preserve"> HYPERLINK "http://www.bolshekolpanskoe.ru/upl/files/Perchen%20NPA.doc" </w:instrText>
      </w:r>
      <w:r>
        <w:fldChar w:fldCharType="separate"/>
      </w:r>
      <w:r w:rsidRPr="008566B8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rFonts w:eastAsia="Times New Roman" w:cs="Times New Roman"/>
          <w:szCs w:val="24"/>
          <w:bdr w:val="none" w:sz="0" w:space="0" w:color="auto" w:frame="1"/>
          <w:lang w:eastAsia="ru-RU"/>
        </w:rPr>
        <w:fldChar w:fldCharType="end"/>
      </w:r>
      <w:r>
        <w:rPr>
          <w:rFonts w:eastAsia="Times New Roman" w:cs="Times New Roman"/>
          <w:szCs w:val="24"/>
          <w:lang w:eastAsia="ru-RU"/>
        </w:rPr>
        <w:t>муниципального жилищного контроля</w:t>
      </w:r>
    </w:p>
    <w:p w14:paraId="722F5834" w14:textId="77777777" w:rsidR="006E3419" w:rsidRPr="001B3AAC" w:rsidRDefault="006E3419" w:rsidP="006E3419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926"/>
        <w:gridCol w:w="4462"/>
        <w:gridCol w:w="2520"/>
      </w:tblGrid>
      <w:tr w:rsidR="006E3419" w:rsidRPr="001B3AAC" w14:paraId="691D4BB1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7B41C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55B55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D9876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E8C68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4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6E3419" w:rsidRPr="001B3AAC" w14:paraId="3E7EDDFB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DC44E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B99A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5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Решение Комиссии Таможенного союза от 18.10.2011 N 824 "О принятии технического регламента Таможенного союза "Безопасность лифтов" (вместе с "ТР ТС 011/2011. Технический регламент Таможенного союза. Безопасность лифтов")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D3DE9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DBF3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 4-6, Приложение №1</w:t>
            </w:r>
          </w:p>
        </w:tc>
      </w:tr>
      <w:tr w:rsidR="006E3419" w:rsidRPr="001B3AAC" w14:paraId="7A1F5535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C4D2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96F94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6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"Жилищный кодекс Российской Федерации" от 29.12.2004 N 188-ФЗ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A3896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орган местного самоуправления, орган государственной власти, региональный оператор, граждане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B8B2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6E3419" w:rsidRPr="001B3AAC" w14:paraId="6791262D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4DC93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B2DD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7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Федеральный закон от 21.07.2014 N 209-ФЗ "О государственной информационной системе </w:t>
              </w:r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жилищно-коммунального хозяйства"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0C2B9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специализированными потребительскими кооперативами, осуществляющими управление многоквартирным домом,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ADF31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Ст.6, 7, 8, 11,12</w:t>
            </w:r>
          </w:p>
        </w:tc>
      </w:tr>
      <w:tr w:rsidR="006E3419" w:rsidRPr="001B3AAC" w14:paraId="37D1AFE4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8236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20BE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8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Федеральный закон от 23.11.2009 N 261-ФЗ "Об энергосбережении и о повышении </w:t>
              </w:r>
              <w:proofErr w:type="gramStart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энергетической эффективности</w:t>
              </w:r>
              <w:proofErr w:type="gramEnd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EBAB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BE65F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 7, 11-13, 28</w:t>
            </w:r>
          </w:p>
        </w:tc>
      </w:tr>
      <w:tr w:rsidR="006E3419" w:rsidRPr="001B3AAC" w14:paraId="1F45EC37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58E74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6BCB4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9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Федеральный закон "Технический регламент о безопасности зданий и сооружений" от 30.12.2009 N 384-ФЗ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20096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D5801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 10-13, 36</w:t>
            </w:r>
          </w:p>
        </w:tc>
      </w:tr>
      <w:tr w:rsidR="006E3419" w:rsidRPr="001B3AAC" w14:paraId="5AD71C1D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3C941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CA332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0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06.05.2011 N 354 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D942D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A421D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6E3419" w:rsidRPr="001B3AAC" w14:paraId="25B7D355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E6C9D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981FB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1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21.01.2006 N 25 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C1D79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Граждане (собственники, наниматели)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399FF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6E3419" w:rsidRPr="001B3AAC" w14:paraId="33EA949A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33BEC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E90A0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2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28.01.2006 N 47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EECF7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5AB55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6E3419" w:rsidRPr="001B3AAC" w14:paraId="0599CBC8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39EAD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B3EAC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13.08.2006 N 491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00E92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BD8D2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  <w:tr w:rsidR="006E3419" w:rsidRPr="001B3AAC" w14:paraId="67AA7B63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B62D0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AB761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4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14.05.2013 N 410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9DAC9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AFCA2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6E3419" w:rsidRPr="001B3AAC" w14:paraId="67A5D86E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C6912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7A4CB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5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15.05.2013 N 416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9BDA3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CF166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6E3419" w:rsidRPr="001B3AAC" w14:paraId="31AD5C65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CCFE5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7F86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6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03.04.2013 N 290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910C4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52E48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6E3419" w:rsidRPr="001B3AAC" w14:paraId="2009E716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E592B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FB597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7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21.07.2008 N 549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63C12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граждане (собственники)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B4CB0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раздел №3</w:t>
            </w:r>
          </w:p>
        </w:tc>
      </w:tr>
      <w:tr w:rsidR="006E3419" w:rsidRPr="001B3AAC" w14:paraId="67FD619F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30717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3DDDD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8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06.02.2006 N 75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33F54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13D66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6E3419" w:rsidRPr="001B3AAC" w14:paraId="6BB611B5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FC6E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F08D7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9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Постановление Правительства </w:t>
              </w:r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РФ от 05.12.2014 N 1318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2E3C4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 местного самоуправления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8B0DE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6E3419" w:rsidRPr="001B3AAC" w14:paraId="09FAB7E9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23D85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EFF65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0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23.09.2010 N 731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884A3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50482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6E3419" w:rsidRPr="001B3AAC" w14:paraId="7395E267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E2076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3F43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1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Минкомсвязи России N 74, Минстроя России N 114/</w:t>
              </w:r>
              <w:proofErr w:type="spellStart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от 29.02.2016</w:t>
              </w:r>
            </w:hyperlink>
          </w:p>
          <w:p w14:paraId="06E7B281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7A515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домом.</w:t>
            </w:r>
          </w:p>
          <w:p w14:paraId="7D44BC2A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Физические лица, осуществляющие непосредственное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9789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Раздел 10</w:t>
            </w:r>
          </w:p>
          <w:p w14:paraId="2C09527D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14:paraId="7CAE5894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14:paraId="4789176F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14:paraId="7154C5ED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14:paraId="5C3A15AC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14:paraId="3B5E5C00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14:paraId="2DFC30C9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Раздел 16</w:t>
            </w:r>
          </w:p>
          <w:p w14:paraId="3EE85F1E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6E3419" w:rsidRPr="001B3AAC" w14:paraId="72C6C1DA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B87D2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66D9D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2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Минкомсвязи России N 368, Минстроя России N 691/</w:t>
              </w:r>
              <w:proofErr w:type="spellStart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от 29.09.2015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7F035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708BC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6E3419" w:rsidRPr="001B3AAC" w14:paraId="5469F9E7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7B2D1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3E80D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Минстроя России от 25.12.2015 N 938/</w:t>
              </w:r>
              <w:proofErr w:type="spellStart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9F252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20517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6E3419" w:rsidRPr="001B3AAC" w14:paraId="48986793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4F5C1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490A1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4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Госстроя РФ от 27.09.2003 N 170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D4E13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физические лица, осуществляющие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непосредственное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90F2F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  <w:tr w:rsidR="006E3419" w:rsidRPr="001B3AAC" w14:paraId="3980AFF4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A42A7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BC8BF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5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Минстроя России от 31.07.2014 N 411/</w:t>
              </w:r>
              <w:proofErr w:type="spellStart"/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3D8C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30EEE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6E3419" w:rsidRPr="001B3AAC" w14:paraId="3382E241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B0846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916BC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6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Минрегиона РФ 02.04.2013 N 124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9F1B3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A6433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6E3419" w:rsidRPr="001B3AAC" w14:paraId="752CDD6E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967A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FAF5E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7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Минрегиона РФ от 26.06.2009 N 239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79C51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489F3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6E3419" w:rsidRPr="001B3AAC" w14:paraId="00381353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7CC78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BF16E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8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Министерства энергетики РФ от 30 июня 2014 г. N 399</w:t>
              </w:r>
            </w:hyperlink>
          </w:p>
          <w:p w14:paraId="575A00FF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51007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4AAC5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6E3419" w:rsidRPr="001B3AAC" w14:paraId="5F081144" w14:textId="77777777" w:rsidTr="00504B22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9FCC5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CC16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9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Областной закон Ленинградской области от 29.11.2013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C4AE3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орган местного самоуправления, региональный оператор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B777" w14:textId="77777777" w:rsidR="006E3419" w:rsidRPr="001B3AAC" w:rsidRDefault="006E3419" w:rsidP="00504B22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 3, 5, 5-2, 10, 18, 21, 22, дополнительно для регионального оператора ст. 13-19</w:t>
            </w:r>
          </w:p>
        </w:tc>
      </w:tr>
    </w:tbl>
    <w:p w14:paraId="538B5104" w14:textId="77777777" w:rsidR="006E3419" w:rsidRDefault="006E3419" w:rsidP="006E3419">
      <w:pPr>
        <w:spacing w:before="100" w:beforeAutospacing="1" w:after="100" w:afterAutospacing="1"/>
        <w:ind w:firstLine="0"/>
        <w:jc w:val="center"/>
      </w:pPr>
    </w:p>
    <w:p w14:paraId="08EF7295" w14:textId="77777777" w:rsidR="00B37D78" w:rsidRDefault="00B37D78"/>
    <w:sectPr w:rsidR="00B37D78" w:rsidSect="001B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1D"/>
    <w:rsid w:val="000A031D"/>
    <w:rsid w:val="006E3419"/>
    <w:rsid w:val="00B3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14736-7955-4CFB-B35F-C4C80BC5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41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33970&amp;intelsearch=%D4%E5%E4%E5%F0%E0%EB%FC%ED%FB%E9+%E7%E0%EA%EE%ED+%EE%F2+23.11.2009+N+261-%D4%C7" TargetMode="External"/><Relationship Id="rId13" Type="http://schemas.openxmlformats.org/officeDocument/2006/relationships/hyperlink" Target="http://pravo.gov.ru/proxy/ips/?docbody=&amp;nd=102108472&amp;intelsearch=%CF%EE%F1%F2%E0%ED%EE%E2%EB%E5%ED%E8%E5+%CF%F0%E0%E2%E8%F2%E5%EB%FC%F1%F2%E2%E0+%D0%D4+%EE%F2+13.08.2006+N+491" TargetMode="External"/><Relationship Id="rId18" Type="http://schemas.openxmlformats.org/officeDocument/2006/relationships/hyperlink" Target="http://pravo.gov.ru/proxy/ips/?docbody=&amp;nd=102104726&amp;intelsearch=%CF%EE%F1%F2%E0%ED%EE%E2%EB%E5%ED%E8%E5+%CF%F0%E0%E2%E8%F2%E5%EB%FC%F1%F2%E2%E0+%D0%D4+%EE%F2+06.02.2006+N+75" TargetMode="External"/><Relationship Id="rId26" Type="http://schemas.openxmlformats.org/officeDocument/2006/relationships/hyperlink" Target="http://docs.cntd.ru/document/4990151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401337&amp;intelsearch=%CF%F0%E8%EA%E0%E7+%CC%E8%ED%EA%EE%EC%F1%E2%FF%E7%E8+%D0%EE%F1%F1%E8%E8+N+74%2C+%CC%E8%ED%F1%F2%F0%EE%FF+%D0%EE%F1%F1%E8%E8+N+114%2F%EF%F0+%EE%F2+29.02.2016" TargetMode="External"/><Relationship Id="rId7" Type="http://schemas.openxmlformats.org/officeDocument/2006/relationships/hyperlink" Target="http://pravo.gov.ru/proxy/ips/?docbody=&amp;nd=102356114&amp;intelsearch=%D4%E5%E4%E5%F0%E0%EB%FC%ED%FB%E9+%E7%E0%EA%EE%ED+%EE%F2+21.07.2014+N+209-%D4%C7" TargetMode="External"/><Relationship Id="rId12" Type="http://schemas.openxmlformats.org/officeDocument/2006/relationships/hyperlink" Target="http://pravo.gov.ru/proxy/ips/?docbody=&amp;nd=102104517&amp;intelsearch=%CF%EE%F1%F2%E0%ED%EE%E2%EB%E5%ED%E8%E5+%CF%F0%E0%E2%E8%F2%E5%EB%FC%F1%F2%E2%E0+%D0%D4+%EE%F2+28.01.2006+N+47" TargetMode="External"/><Relationship Id="rId17" Type="http://schemas.openxmlformats.org/officeDocument/2006/relationships/hyperlink" Target="http://pravo.gov.ru/proxy/ips/?docbody=&amp;nd=102123434&amp;intelsearch=%CF%EE%F1%F2%E0%ED%EE%E2%EB%E5%ED%E8%E5+%CF%F0%E0%E2%E8%F2%E5%EB%FC%F1%F2%E2%E0+%D0%D4+%EE%F2+21.07.2008+N+549" TargetMode="External"/><Relationship Id="rId25" Type="http://schemas.openxmlformats.org/officeDocument/2006/relationships/hyperlink" Target="http://www.minstroyrf.ru/docs/134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164374&amp;intelsearch=%CF%EE%F1%F2%E0%ED%EE%E2%EB%E5%ED%E8%E5+%CF%F0%E0%E2%E8%F2%E5%EB%FC%F1%F2%E2%E0+%D0%D4+%EE%F2+03.04.2013+N+290" TargetMode="External"/><Relationship Id="rId20" Type="http://schemas.openxmlformats.org/officeDocument/2006/relationships/hyperlink" Target="http://pravo.gov.ru/proxy/ips/?docbody=&amp;nd=102141549&amp;intelsearch=%CF%EE%F1%F2%E0%ED%EE%E2%EB%E5%ED%E8%E5+%CF%F0%E0%E2%E8%F2%E5%EB%FC%F1%F2%E2%E0+%D0%D4+%EE%F2+23.09.2010+N+731" TargetMode="External"/><Relationship Id="rId29" Type="http://schemas.openxmlformats.org/officeDocument/2006/relationships/hyperlink" Target="http://docs.cntd.ru/document/53794414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90645&amp;intelsearch=%E6%E8%EB%E8%F9%ED%FB%E9+%EA%EE%E4%E5%EA%F1" TargetMode="External"/><Relationship Id="rId11" Type="http://schemas.openxmlformats.org/officeDocument/2006/relationships/hyperlink" Target="http://pravo.gov.ru/proxy/ips/?docbody=&amp;nd=102104334&amp;intelsearch=%CF%EE%F1%F2%E0%ED%EE%E2%EB%E5%ED%E8%E5+%CF%F0%E0%E2%E8%F2%E5%EB%FC%F1%F2%E2%E0+%D0%D4+%EE%F2+21.01.2006+N+25+" TargetMode="External"/><Relationship Id="rId24" Type="http://schemas.openxmlformats.org/officeDocument/2006/relationships/hyperlink" Target="http://docs.cntd.ru/document/901877221" TargetMode="External"/><Relationship Id="rId5" Type="http://schemas.openxmlformats.org/officeDocument/2006/relationships/hyperlink" Target="http://www.tsouz.ru/KTS/KTS32/Pages/R_824.aspx" TargetMode="External"/><Relationship Id="rId15" Type="http://schemas.openxmlformats.org/officeDocument/2006/relationships/hyperlink" Target="http://pravo.gov.ru/proxy/ips/?docbody=&amp;nd=102165338&amp;intelsearch=%CF%EE%F1%F2%E0%ED%EE%E2%EB%E5%ED%E8%E5+%CF%F0%E0%E2%E8%F2%E5%EB%FC%F1%F2%E2%E0+%D0%D4+%EE%F2+15.05.2013+N+416" TargetMode="External"/><Relationship Id="rId23" Type="http://schemas.openxmlformats.org/officeDocument/2006/relationships/hyperlink" Target="http://pravo.gov.ru/proxy/ips/?docbody=&amp;nd=102396351&amp;intelsearch=%CF%F0%E8%EA%E0%E7+%CC%E8%ED%F1%F2%F0%EE%FF+%D0%EE%F1%F1%E8%E8+%EE%F2+25.12.2015+N+938%2F%EF%F0" TargetMode="External"/><Relationship Id="rId28" Type="http://schemas.openxmlformats.org/officeDocument/2006/relationships/hyperlink" Target="http://docs.cntd.ru/document/420208417" TargetMode="External"/><Relationship Id="rId10" Type="http://schemas.openxmlformats.org/officeDocument/2006/relationships/hyperlink" Target="http://pravo.gov.ru/proxy/ips/?docbody=&amp;nd=102147807&amp;intelsearch=%CF%EE%F1%F2%E0%ED%EE%E2%EB%E5%ED%E8%E5+%CF%F0%E0%E2%E8%F2%E5%EB%FC%F1%F2%E2%E0+%D0%D4+%EE%F2+06.05.2011+N+354+" TargetMode="External"/><Relationship Id="rId19" Type="http://schemas.openxmlformats.org/officeDocument/2006/relationships/hyperlink" Target="http://pravo.gov.ru/proxy/ips/?docbody=&amp;nd=102363307&amp;intelsearch=%CF%EE%F1%F2%E0%ED%EE%E2%EB%E5%ED%E8%E5+%CF%F0%E0%E2%E8%F2%E5%EB%FC%F1%F2%E2%E0+%D0%D4+%EE%F2+05.12.2014+N+131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ghi.lenobl.ru/law/perechen/Gilnadzor" TargetMode="External"/><Relationship Id="rId9" Type="http://schemas.openxmlformats.org/officeDocument/2006/relationships/hyperlink" Target="http://pravo.gov.ru/proxy/ips/?docbody=&amp;nd=102135277&amp;intelsearch=%D4%E5%E4%E5%F0%E0%EB%FC%ED%FB%E9+%E7%E0%EA%EE%ED+%22%D2%E5%F5%ED%E8%F7%E5%F1%EA%E8%E9+%F0%E5%E3%EB%E0%EC%E5%ED%F2+%EE+%E1%E5%E7%EE%EF%E0%F1%ED%EE%F1%F2%E8+%E7%E4%E0%ED%E8%E9+%E8+%F1%EE%EE%F0%F3%E6%E5%ED%E8%E9%22+%EE%F2+30.12.2009+N+384-%D4%C7" TargetMode="External"/><Relationship Id="rId14" Type="http://schemas.openxmlformats.org/officeDocument/2006/relationships/hyperlink" Target="http://pravo.gov.ru/proxy/ips/?docbody=&amp;nd=102165346&amp;intelsearch=%CF%EE%F1%F2%E0%ED%EE%E2%EB%E5%ED%E8%E5+%CF%F0%E0%E2%E8%F2%E5%EB%FC%F1%F2%E2%E0+%D0%D4+%EE%F2+14.05.2013+N+410" TargetMode="External"/><Relationship Id="rId22" Type="http://schemas.openxmlformats.org/officeDocument/2006/relationships/hyperlink" Target="http://minsvyaz.ru/ru/documents/5263/" TargetMode="External"/><Relationship Id="rId27" Type="http://schemas.openxmlformats.org/officeDocument/2006/relationships/hyperlink" Target="http://docs.cntd.ru/document/90216783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11217</Characters>
  <Application>Microsoft Office Word</Application>
  <DocSecurity>0</DocSecurity>
  <Lines>93</Lines>
  <Paragraphs>26</Paragraphs>
  <ScaleCrop>false</ScaleCrop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zemlkobr@outlook.com</dc:creator>
  <cp:keywords/>
  <dc:description/>
  <cp:lastModifiedBy>zemlkobr@outlook.com</cp:lastModifiedBy>
  <cp:revision>2</cp:revision>
  <dcterms:created xsi:type="dcterms:W3CDTF">2023-03-24T11:12:00Z</dcterms:created>
  <dcterms:modified xsi:type="dcterms:W3CDTF">2023-03-24T11:13:00Z</dcterms:modified>
</cp:coreProperties>
</file>