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C4" w:rsidRPr="00DB3EF7" w:rsidRDefault="006C72C4" w:rsidP="00BF7920">
      <w:pPr>
        <w:spacing w:after="0"/>
        <w:jc w:val="center"/>
        <w:rPr>
          <w:rFonts w:ascii="Times New Roman" w:hAnsi="Times New Roman" w:cs="Times New Roman"/>
          <w:b/>
          <w:sz w:val="24"/>
          <w:szCs w:val="24"/>
        </w:rPr>
      </w:pPr>
      <w:r w:rsidRPr="00DB3EF7">
        <w:rPr>
          <w:rFonts w:ascii="Times New Roman" w:hAnsi="Times New Roman" w:cs="Times New Roman"/>
          <w:b/>
          <w:sz w:val="24"/>
          <w:szCs w:val="24"/>
        </w:rPr>
        <w:t>Итоги социально-экономического развития Кобринского сельского поселения за 202</w:t>
      </w:r>
      <w:r w:rsidR="00791741" w:rsidRPr="00DB3EF7">
        <w:rPr>
          <w:rFonts w:ascii="Times New Roman" w:hAnsi="Times New Roman" w:cs="Times New Roman"/>
          <w:b/>
          <w:sz w:val="24"/>
          <w:szCs w:val="24"/>
        </w:rPr>
        <w:t>3</w:t>
      </w:r>
      <w:r w:rsidRPr="00DB3EF7">
        <w:rPr>
          <w:rFonts w:ascii="Times New Roman" w:hAnsi="Times New Roman" w:cs="Times New Roman"/>
          <w:b/>
          <w:sz w:val="24"/>
          <w:szCs w:val="24"/>
        </w:rPr>
        <w:t xml:space="preserve"> году и задачи на 202</w:t>
      </w:r>
      <w:r w:rsidR="00791741" w:rsidRPr="00DB3EF7">
        <w:rPr>
          <w:rFonts w:ascii="Times New Roman" w:hAnsi="Times New Roman" w:cs="Times New Roman"/>
          <w:b/>
          <w:sz w:val="24"/>
          <w:szCs w:val="24"/>
        </w:rPr>
        <w:t>4</w:t>
      </w:r>
      <w:r w:rsidRPr="00DB3EF7">
        <w:rPr>
          <w:rFonts w:ascii="Times New Roman" w:hAnsi="Times New Roman" w:cs="Times New Roman"/>
          <w:b/>
          <w:sz w:val="24"/>
          <w:szCs w:val="24"/>
        </w:rPr>
        <w:t xml:space="preserve"> год</w:t>
      </w:r>
      <w:r w:rsidR="00C678F2" w:rsidRPr="00DB3EF7">
        <w:rPr>
          <w:rFonts w:ascii="Times New Roman" w:hAnsi="Times New Roman" w:cs="Times New Roman"/>
          <w:b/>
          <w:sz w:val="24"/>
          <w:szCs w:val="24"/>
        </w:rPr>
        <w:t>.</w:t>
      </w:r>
    </w:p>
    <w:p w:rsidR="00C678F2" w:rsidRPr="00DB3EF7" w:rsidRDefault="00C678F2" w:rsidP="00BF7920">
      <w:pPr>
        <w:spacing w:after="0"/>
        <w:jc w:val="center"/>
        <w:rPr>
          <w:rFonts w:ascii="Times New Roman" w:hAnsi="Times New Roman" w:cs="Times New Roman"/>
          <w:b/>
          <w:sz w:val="24"/>
          <w:szCs w:val="24"/>
        </w:rPr>
      </w:pPr>
    </w:p>
    <w:p w:rsidR="006C72C4" w:rsidRPr="00DB3EF7" w:rsidRDefault="006C72C4" w:rsidP="00BF7920">
      <w:pPr>
        <w:spacing w:after="0"/>
        <w:jc w:val="center"/>
        <w:rPr>
          <w:rFonts w:ascii="Times New Roman" w:hAnsi="Times New Roman" w:cs="Times New Roman"/>
          <w:b/>
          <w:sz w:val="24"/>
          <w:szCs w:val="24"/>
        </w:rPr>
      </w:pPr>
      <w:r w:rsidRPr="00DB3EF7">
        <w:rPr>
          <w:rFonts w:ascii="Times New Roman" w:hAnsi="Times New Roman" w:cs="Times New Roman"/>
          <w:b/>
          <w:sz w:val="24"/>
          <w:szCs w:val="24"/>
        </w:rPr>
        <w:t>Уважаемые депутаты, жители, коллеги и гости!</w:t>
      </w:r>
    </w:p>
    <w:p w:rsidR="00DB43F3" w:rsidRPr="00DB3EF7" w:rsidRDefault="00DB43F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xml:space="preserve">         Сегодня</w:t>
      </w:r>
      <w:r w:rsidR="0069739E" w:rsidRPr="00DB3EF7">
        <w:rPr>
          <w:rFonts w:ascii="Times New Roman" w:hAnsi="Times New Roman" w:cs="Times New Roman"/>
          <w:sz w:val="24"/>
          <w:szCs w:val="24"/>
        </w:rPr>
        <w:t>,</w:t>
      </w:r>
      <w:r w:rsidRPr="00DB3EF7">
        <w:rPr>
          <w:rFonts w:ascii="Times New Roman" w:hAnsi="Times New Roman" w:cs="Times New Roman"/>
          <w:sz w:val="24"/>
          <w:szCs w:val="24"/>
        </w:rPr>
        <w:t xml:space="preserve"> в </w:t>
      </w:r>
      <w:r w:rsidR="0069739E" w:rsidRPr="00DB3EF7">
        <w:rPr>
          <w:rFonts w:ascii="Times New Roman" w:hAnsi="Times New Roman" w:cs="Times New Roman"/>
          <w:sz w:val="24"/>
          <w:szCs w:val="24"/>
        </w:rPr>
        <w:t>этом</w:t>
      </w:r>
      <w:r w:rsidRPr="00DB3EF7">
        <w:rPr>
          <w:rFonts w:ascii="Times New Roman" w:hAnsi="Times New Roman" w:cs="Times New Roman"/>
          <w:sz w:val="24"/>
          <w:szCs w:val="24"/>
        </w:rPr>
        <w:t xml:space="preserve"> докладе</w:t>
      </w:r>
      <w:r w:rsidR="0069739E" w:rsidRPr="00DB3EF7">
        <w:rPr>
          <w:rFonts w:ascii="Times New Roman" w:hAnsi="Times New Roman" w:cs="Times New Roman"/>
          <w:sz w:val="24"/>
          <w:szCs w:val="24"/>
        </w:rPr>
        <w:t>,</w:t>
      </w:r>
      <w:r w:rsidRPr="00DB3EF7">
        <w:rPr>
          <w:rFonts w:ascii="Times New Roman" w:hAnsi="Times New Roman" w:cs="Times New Roman"/>
          <w:sz w:val="24"/>
          <w:szCs w:val="24"/>
        </w:rPr>
        <w:t xml:space="preserve"> я подведу итоги социально-экономического развития муниципального образования Кобринско</w:t>
      </w:r>
      <w:r w:rsidR="00C678F2" w:rsidRPr="00DB3EF7">
        <w:rPr>
          <w:rFonts w:ascii="Times New Roman" w:hAnsi="Times New Roman" w:cs="Times New Roman"/>
          <w:sz w:val="24"/>
          <w:szCs w:val="24"/>
        </w:rPr>
        <w:t>го</w:t>
      </w:r>
      <w:r w:rsidR="006C1E9C" w:rsidRPr="00DB3EF7">
        <w:rPr>
          <w:rFonts w:ascii="Times New Roman" w:hAnsi="Times New Roman" w:cs="Times New Roman"/>
          <w:sz w:val="24"/>
          <w:szCs w:val="24"/>
        </w:rPr>
        <w:t xml:space="preserve"> </w:t>
      </w:r>
      <w:r w:rsidRPr="00DB3EF7">
        <w:rPr>
          <w:rFonts w:ascii="Times New Roman" w:hAnsi="Times New Roman" w:cs="Times New Roman"/>
          <w:sz w:val="24"/>
          <w:szCs w:val="24"/>
        </w:rPr>
        <w:t>сельско</w:t>
      </w:r>
      <w:r w:rsidR="00C678F2" w:rsidRPr="00DB3EF7">
        <w:rPr>
          <w:rFonts w:ascii="Times New Roman" w:hAnsi="Times New Roman" w:cs="Times New Roman"/>
          <w:sz w:val="24"/>
          <w:szCs w:val="24"/>
        </w:rPr>
        <w:t>го</w:t>
      </w:r>
      <w:r w:rsidRPr="00DB3EF7">
        <w:rPr>
          <w:rFonts w:ascii="Times New Roman" w:hAnsi="Times New Roman" w:cs="Times New Roman"/>
          <w:sz w:val="24"/>
          <w:szCs w:val="24"/>
        </w:rPr>
        <w:t xml:space="preserve"> поселени</w:t>
      </w:r>
      <w:r w:rsidR="00C678F2" w:rsidRPr="00DB3EF7">
        <w:rPr>
          <w:rFonts w:ascii="Times New Roman" w:hAnsi="Times New Roman" w:cs="Times New Roman"/>
          <w:sz w:val="24"/>
          <w:szCs w:val="24"/>
        </w:rPr>
        <w:t>я</w:t>
      </w:r>
      <w:r w:rsidRPr="00DB3EF7">
        <w:rPr>
          <w:rFonts w:ascii="Times New Roman" w:hAnsi="Times New Roman" w:cs="Times New Roman"/>
          <w:sz w:val="24"/>
          <w:szCs w:val="24"/>
        </w:rPr>
        <w:t xml:space="preserve"> за 202</w:t>
      </w:r>
      <w:r w:rsidR="00791741" w:rsidRPr="00DB3EF7">
        <w:rPr>
          <w:rFonts w:ascii="Times New Roman" w:hAnsi="Times New Roman" w:cs="Times New Roman"/>
          <w:sz w:val="24"/>
          <w:szCs w:val="24"/>
        </w:rPr>
        <w:t>3</w:t>
      </w:r>
      <w:r w:rsidRPr="00DB3EF7">
        <w:rPr>
          <w:rFonts w:ascii="Times New Roman" w:hAnsi="Times New Roman" w:cs="Times New Roman"/>
          <w:sz w:val="24"/>
          <w:szCs w:val="24"/>
        </w:rPr>
        <w:t xml:space="preserve"> год и расскажу о планах развития на 202</w:t>
      </w:r>
      <w:r w:rsidR="00791741" w:rsidRPr="00DB3EF7">
        <w:rPr>
          <w:rFonts w:ascii="Times New Roman" w:hAnsi="Times New Roman" w:cs="Times New Roman"/>
          <w:sz w:val="24"/>
          <w:szCs w:val="24"/>
        </w:rPr>
        <w:t>4</w:t>
      </w:r>
      <w:r w:rsidRPr="00DB3EF7">
        <w:rPr>
          <w:rFonts w:ascii="Times New Roman" w:hAnsi="Times New Roman" w:cs="Times New Roman"/>
          <w:sz w:val="24"/>
          <w:szCs w:val="24"/>
        </w:rPr>
        <w:t xml:space="preserve"> год. </w:t>
      </w:r>
    </w:p>
    <w:p w:rsidR="00DB43F3" w:rsidRPr="00DB3EF7" w:rsidRDefault="00DB43F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xml:space="preserve">            В своей деятельности администрация </w:t>
      </w:r>
      <w:r w:rsidR="0069739E" w:rsidRPr="00DB3EF7">
        <w:rPr>
          <w:rFonts w:ascii="Times New Roman" w:hAnsi="Times New Roman" w:cs="Times New Roman"/>
          <w:sz w:val="24"/>
          <w:szCs w:val="24"/>
        </w:rPr>
        <w:t xml:space="preserve">поселения </w:t>
      </w:r>
      <w:r w:rsidRPr="00DB3EF7">
        <w:rPr>
          <w:rFonts w:ascii="Times New Roman" w:hAnsi="Times New Roman" w:cs="Times New Roman"/>
          <w:sz w:val="24"/>
          <w:szCs w:val="24"/>
        </w:rPr>
        <w:t xml:space="preserve">руководствуется: Конституцией РФ, федеральными и областными законами, а также Уставом муниципального образования и Положением об администрации Кобринского сельского поселения. </w:t>
      </w:r>
    </w:p>
    <w:p w:rsidR="00DB43F3" w:rsidRPr="00DB3EF7" w:rsidRDefault="00DB43F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xml:space="preserve">             Свою работу в 202</w:t>
      </w:r>
      <w:r w:rsidR="00791741" w:rsidRPr="00DB3EF7">
        <w:rPr>
          <w:rFonts w:ascii="Times New Roman" w:hAnsi="Times New Roman" w:cs="Times New Roman"/>
          <w:sz w:val="24"/>
          <w:szCs w:val="24"/>
        </w:rPr>
        <w:t>3</w:t>
      </w:r>
      <w:r w:rsidRPr="00DB3EF7">
        <w:rPr>
          <w:rFonts w:ascii="Times New Roman" w:hAnsi="Times New Roman" w:cs="Times New Roman"/>
          <w:sz w:val="24"/>
          <w:szCs w:val="24"/>
        </w:rPr>
        <w:t xml:space="preserve"> году администрация направляла на  решение социально-значимых вопросов для населения.</w:t>
      </w:r>
    </w:p>
    <w:p w:rsidR="006F4466" w:rsidRPr="00DB3EF7" w:rsidRDefault="006F4466" w:rsidP="00BF7920">
      <w:pPr>
        <w:spacing w:after="0"/>
        <w:rPr>
          <w:rFonts w:ascii="Times New Roman" w:hAnsi="Times New Roman" w:cs="Times New Roman"/>
          <w:sz w:val="24"/>
          <w:szCs w:val="24"/>
        </w:rPr>
      </w:pPr>
    </w:p>
    <w:p w:rsidR="00DB43F3" w:rsidRPr="00DB3EF7" w:rsidRDefault="00DB43F3" w:rsidP="00BF7920">
      <w:pPr>
        <w:spacing w:after="0"/>
        <w:jc w:val="center"/>
        <w:rPr>
          <w:rFonts w:ascii="Times New Roman" w:hAnsi="Times New Roman" w:cs="Times New Roman"/>
          <w:b/>
          <w:sz w:val="24"/>
          <w:szCs w:val="24"/>
        </w:rPr>
      </w:pPr>
      <w:r w:rsidRPr="00DB3EF7">
        <w:rPr>
          <w:rFonts w:ascii="Times New Roman" w:hAnsi="Times New Roman" w:cs="Times New Roman"/>
          <w:b/>
          <w:sz w:val="24"/>
          <w:szCs w:val="24"/>
        </w:rPr>
        <w:t>Общая характеристика Кобринского сельского  поселения</w:t>
      </w:r>
    </w:p>
    <w:p w:rsidR="006C1E9C" w:rsidRPr="00DB3EF7" w:rsidRDefault="003141A5"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На территории нашего поселения общей площадью </w:t>
      </w:r>
      <w:r w:rsidRPr="00DB3EF7">
        <w:rPr>
          <w:rFonts w:ascii="Times New Roman" w:hAnsi="Times New Roman" w:cs="Times New Roman"/>
          <w:b/>
          <w:sz w:val="24"/>
          <w:szCs w:val="24"/>
        </w:rPr>
        <w:t>9 927,2</w:t>
      </w:r>
      <w:r w:rsidRPr="00DB3EF7">
        <w:rPr>
          <w:rFonts w:ascii="Times New Roman" w:hAnsi="Times New Roman" w:cs="Times New Roman"/>
          <w:sz w:val="24"/>
          <w:szCs w:val="24"/>
        </w:rPr>
        <w:t xml:space="preserve"> га, из которых земли населённых пунктов составляют </w:t>
      </w:r>
      <w:r w:rsidRPr="00DB3EF7">
        <w:rPr>
          <w:rFonts w:ascii="Times New Roman" w:hAnsi="Times New Roman" w:cs="Times New Roman"/>
          <w:b/>
          <w:sz w:val="24"/>
          <w:szCs w:val="24"/>
        </w:rPr>
        <w:t>1 208,1</w:t>
      </w:r>
      <w:r w:rsidRPr="00DB3EF7">
        <w:rPr>
          <w:rFonts w:ascii="Times New Roman" w:hAnsi="Times New Roman" w:cs="Times New Roman"/>
          <w:sz w:val="24"/>
          <w:szCs w:val="24"/>
        </w:rPr>
        <w:t xml:space="preserve"> га,</w:t>
      </w:r>
      <w:r w:rsidR="00FC7E90"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расположены </w:t>
      </w:r>
      <w:r w:rsidRPr="00DB3EF7">
        <w:rPr>
          <w:rFonts w:ascii="Times New Roman" w:hAnsi="Times New Roman" w:cs="Times New Roman"/>
          <w:b/>
          <w:bCs/>
          <w:sz w:val="24"/>
          <w:szCs w:val="24"/>
        </w:rPr>
        <w:t>16</w:t>
      </w:r>
      <w:r w:rsidRPr="00DB3EF7">
        <w:rPr>
          <w:rFonts w:ascii="Times New Roman" w:hAnsi="Times New Roman" w:cs="Times New Roman"/>
          <w:sz w:val="24"/>
          <w:szCs w:val="24"/>
        </w:rPr>
        <w:t xml:space="preserve"> населенных пунктов:</w:t>
      </w:r>
      <w:r w:rsidRPr="00DB3EF7">
        <w:rPr>
          <w:rFonts w:ascii="Times New Roman" w:hAnsi="Times New Roman" w:cs="Times New Roman"/>
          <w:b/>
          <w:sz w:val="24"/>
          <w:szCs w:val="24"/>
        </w:rPr>
        <w:t xml:space="preserve"> 5</w:t>
      </w:r>
      <w:r w:rsidRPr="00DB3EF7">
        <w:rPr>
          <w:rFonts w:ascii="Times New Roman" w:hAnsi="Times New Roman" w:cs="Times New Roman"/>
          <w:sz w:val="24"/>
          <w:szCs w:val="24"/>
        </w:rPr>
        <w:t xml:space="preserve"> посёлков: Кобринское, Высокоключевой, Суйда, Прибытково и Карташевская;</w:t>
      </w:r>
      <w:r w:rsidR="00FC7E90" w:rsidRPr="00DB3EF7">
        <w:rPr>
          <w:rFonts w:ascii="Times New Roman" w:hAnsi="Times New Roman" w:cs="Times New Roman"/>
          <w:sz w:val="24"/>
          <w:szCs w:val="24"/>
        </w:rPr>
        <w:t xml:space="preserve"> </w:t>
      </w:r>
      <w:r w:rsidRPr="00DB3EF7">
        <w:rPr>
          <w:rFonts w:ascii="Times New Roman" w:hAnsi="Times New Roman" w:cs="Times New Roman"/>
          <w:b/>
          <w:sz w:val="24"/>
          <w:szCs w:val="24"/>
        </w:rPr>
        <w:t>9</w:t>
      </w:r>
      <w:r w:rsidRPr="00DB3EF7">
        <w:rPr>
          <w:rFonts w:ascii="Times New Roman" w:hAnsi="Times New Roman" w:cs="Times New Roman"/>
          <w:sz w:val="24"/>
          <w:szCs w:val="24"/>
        </w:rPr>
        <w:t xml:space="preserve"> деревень: Кобрино, Меньково, Покровка, Руново, Новокузнецово, Пижма, Мельница, Погост и Старое Колено;</w:t>
      </w:r>
      <w:r w:rsidR="00FC7E90" w:rsidRPr="00DB3EF7">
        <w:rPr>
          <w:rFonts w:ascii="Times New Roman" w:hAnsi="Times New Roman" w:cs="Times New Roman"/>
          <w:sz w:val="24"/>
          <w:szCs w:val="24"/>
        </w:rPr>
        <w:t xml:space="preserve"> </w:t>
      </w:r>
      <w:r w:rsidRPr="00DB3EF7">
        <w:rPr>
          <w:rFonts w:ascii="Times New Roman" w:hAnsi="Times New Roman" w:cs="Times New Roman"/>
          <w:b/>
          <w:bCs/>
          <w:sz w:val="24"/>
          <w:szCs w:val="24"/>
        </w:rPr>
        <w:t>одно село</w:t>
      </w:r>
      <w:r w:rsidRPr="00DB3EF7">
        <w:rPr>
          <w:rFonts w:ascii="Times New Roman" w:hAnsi="Times New Roman" w:cs="Times New Roman"/>
          <w:sz w:val="24"/>
          <w:szCs w:val="24"/>
        </w:rPr>
        <w:t xml:space="preserve"> - Воскресенское </w:t>
      </w:r>
      <w:r w:rsidRPr="00DB3EF7">
        <w:rPr>
          <w:rFonts w:ascii="Times New Roman" w:hAnsi="Times New Roman" w:cs="Times New Roman"/>
          <w:b/>
          <w:bCs/>
          <w:sz w:val="24"/>
          <w:szCs w:val="24"/>
        </w:rPr>
        <w:t>и железнодорожная станция</w:t>
      </w:r>
      <w:r w:rsidRPr="00DB3EF7">
        <w:rPr>
          <w:rFonts w:ascii="Times New Roman" w:hAnsi="Times New Roman" w:cs="Times New Roman"/>
          <w:sz w:val="24"/>
          <w:szCs w:val="24"/>
        </w:rPr>
        <w:t xml:space="preserve"> Суйда. </w:t>
      </w:r>
      <w:r w:rsidR="00D03389" w:rsidRPr="00DB3EF7">
        <w:rPr>
          <w:rFonts w:ascii="Times New Roman" w:hAnsi="Times New Roman" w:cs="Times New Roman"/>
          <w:sz w:val="24"/>
          <w:szCs w:val="24"/>
        </w:rPr>
        <w:t>В</w:t>
      </w:r>
      <w:r w:rsidR="00FC7E90" w:rsidRPr="00DB3EF7">
        <w:rPr>
          <w:rFonts w:ascii="Times New Roman" w:hAnsi="Times New Roman" w:cs="Times New Roman"/>
          <w:sz w:val="24"/>
          <w:szCs w:val="24"/>
        </w:rPr>
        <w:t xml:space="preserve"> них 250 улиц</w:t>
      </w:r>
      <w:r w:rsidR="00985824" w:rsidRPr="00DB3EF7">
        <w:rPr>
          <w:rFonts w:ascii="Times New Roman" w:hAnsi="Times New Roman" w:cs="Times New Roman"/>
          <w:sz w:val="24"/>
          <w:szCs w:val="24"/>
        </w:rPr>
        <w:t>, а</w:t>
      </w:r>
      <w:r w:rsidR="00D03389" w:rsidRPr="00DB3EF7">
        <w:rPr>
          <w:rFonts w:ascii="Times New Roman" w:hAnsi="Times New Roman" w:cs="Times New Roman"/>
          <w:sz w:val="24"/>
          <w:szCs w:val="24"/>
        </w:rPr>
        <w:t xml:space="preserve"> протяженность местных дорог </w:t>
      </w:r>
      <w:r w:rsidR="00985824" w:rsidRPr="00DB3EF7">
        <w:rPr>
          <w:rFonts w:ascii="Times New Roman" w:hAnsi="Times New Roman" w:cs="Times New Roman"/>
          <w:sz w:val="24"/>
          <w:szCs w:val="24"/>
        </w:rPr>
        <w:t xml:space="preserve">составляет </w:t>
      </w:r>
      <w:r w:rsidR="00FF2DB2" w:rsidRPr="00DB3EF7">
        <w:rPr>
          <w:rFonts w:ascii="Times New Roman" w:hAnsi="Times New Roman" w:cs="Times New Roman"/>
          <w:sz w:val="24"/>
          <w:szCs w:val="24"/>
        </w:rPr>
        <w:t xml:space="preserve"> 96,5 </w:t>
      </w:r>
      <w:r w:rsidR="00D03389" w:rsidRPr="00DB3EF7">
        <w:rPr>
          <w:rFonts w:ascii="Times New Roman" w:hAnsi="Times New Roman" w:cs="Times New Roman"/>
          <w:sz w:val="24"/>
          <w:szCs w:val="24"/>
        </w:rPr>
        <w:t>км.</w:t>
      </w:r>
    </w:p>
    <w:p w:rsidR="003141A5" w:rsidRPr="00DB3EF7" w:rsidRDefault="00237967"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На</w:t>
      </w:r>
      <w:r w:rsidR="003141A5" w:rsidRPr="00DB3EF7">
        <w:rPr>
          <w:rFonts w:ascii="Times New Roman" w:hAnsi="Times New Roman" w:cs="Times New Roman"/>
          <w:sz w:val="24"/>
          <w:szCs w:val="24"/>
        </w:rPr>
        <w:t xml:space="preserve"> территори</w:t>
      </w:r>
      <w:r w:rsidRPr="00DB3EF7">
        <w:rPr>
          <w:rFonts w:ascii="Times New Roman" w:hAnsi="Times New Roman" w:cs="Times New Roman"/>
          <w:sz w:val="24"/>
          <w:szCs w:val="24"/>
        </w:rPr>
        <w:t>и</w:t>
      </w:r>
      <w:r w:rsidR="006C1E9C" w:rsidRPr="00DB3EF7">
        <w:rPr>
          <w:rFonts w:ascii="Times New Roman" w:hAnsi="Times New Roman" w:cs="Times New Roman"/>
          <w:sz w:val="24"/>
          <w:szCs w:val="24"/>
        </w:rPr>
        <w:t xml:space="preserve"> </w:t>
      </w:r>
      <w:r w:rsidR="003141A5" w:rsidRPr="00DB3EF7">
        <w:rPr>
          <w:rFonts w:ascii="Times New Roman" w:hAnsi="Times New Roman" w:cs="Times New Roman"/>
          <w:sz w:val="24"/>
          <w:szCs w:val="24"/>
        </w:rPr>
        <w:t xml:space="preserve">(485,9 га) </w:t>
      </w:r>
      <w:r w:rsidRPr="00DB3EF7">
        <w:rPr>
          <w:rFonts w:ascii="Times New Roman" w:hAnsi="Times New Roman" w:cs="Times New Roman"/>
          <w:sz w:val="24"/>
          <w:szCs w:val="24"/>
        </w:rPr>
        <w:t>расположены</w:t>
      </w:r>
      <w:r w:rsidR="006C1E9C" w:rsidRPr="00DB3EF7">
        <w:rPr>
          <w:rFonts w:ascii="Times New Roman" w:hAnsi="Times New Roman" w:cs="Times New Roman"/>
          <w:sz w:val="24"/>
          <w:szCs w:val="24"/>
        </w:rPr>
        <w:t xml:space="preserve"> </w:t>
      </w:r>
      <w:r w:rsidR="003141A5" w:rsidRPr="00DB3EF7">
        <w:rPr>
          <w:rFonts w:ascii="Times New Roman" w:hAnsi="Times New Roman" w:cs="Times New Roman"/>
          <w:b/>
          <w:sz w:val="24"/>
          <w:szCs w:val="24"/>
        </w:rPr>
        <w:t>59</w:t>
      </w:r>
      <w:r w:rsidR="003141A5" w:rsidRPr="00DB3EF7">
        <w:rPr>
          <w:rFonts w:ascii="Times New Roman" w:hAnsi="Times New Roman" w:cs="Times New Roman"/>
          <w:sz w:val="24"/>
          <w:szCs w:val="24"/>
        </w:rPr>
        <w:t xml:space="preserve"> СНТ</w:t>
      </w:r>
      <w:r w:rsidR="00FC7E90" w:rsidRPr="00DB3EF7">
        <w:rPr>
          <w:rFonts w:ascii="Times New Roman" w:hAnsi="Times New Roman" w:cs="Times New Roman"/>
          <w:sz w:val="24"/>
          <w:szCs w:val="24"/>
        </w:rPr>
        <w:t xml:space="preserve"> состоящие из </w:t>
      </w:r>
      <w:r w:rsidR="00FC7E90" w:rsidRPr="00DB3EF7">
        <w:rPr>
          <w:rFonts w:ascii="Times New Roman" w:hAnsi="Times New Roman" w:cs="Times New Roman"/>
          <w:b/>
          <w:sz w:val="24"/>
          <w:szCs w:val="24"/>
        </w:rPr>
        <w:t>4</w:t>
      </w:r>
      <w:r w:rsidR="00985824" w:rsidRPr="00DB3EF7">
        <w:rPr>
          <w:rFonts w:ascii="Times New Roman" w:hAnsi="Times New Roman" w:cs="Times New Roman"/>
          <w:b/>
          <w:sz w:val="24"/>
          <w:szCs w:val="24"/>
        </w:rPr>
        <w:t xml:space="preserve">,5 </w:t>
      </w:r>
      <w:r w:rsidR="00985824" w:rsidRPr="00DB3EF7">
        <w:rPr>
          <w:rFonts w:ascii="Times New Roman" w:hAnsi="Times New Roman" w:cs="Times New Roman"/>
          <w:sz w:val="24"/>
          <w:szCs w:val="24"/>
        </w:rPr>
        <w:t>тыс.</w:t>
      </w:r>
      <w:r w:rsidR="00FC7E90" w:rsidRPr="00DB3EF7">
        <w:rPr>
          <w:rFonts w:ascii="Times New Roman" w:hAnsi="Times New Roman" w:cs="Times New Roman"/>
          <w:sz w:val="24"/>
          <w:szCs w:val="24"/>
        </w:rPr>
        <w:t xml:space="preserve"> домовладений</w:t>
      </w:r>
      <w:r w:rsidR="003141A5" w:rsidRPr="00DB3EF7">
        <w:rPr>
          <w:rFonts w:ascii="Times New Roman" w:hAnsi="Times New Roman" w:cs="Times New Roman"/>
          <w:sz w:val="24"/>
          <w:szCs w:val="24"/>
        </w:rPr>
        <w:t>.</w:t>
      </w:r>
    </w:p>
    <w:p w:rsidR="003141A5" w:rsidRPr="00DB3EF7" w:rsidRDefault="003141A5"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По уточненным статистическим данным на </w:t>
      </w:r>
      <w:r w:rsidR="00036DC1" w:rsidRPr="00DB3EF7">
        <w:rPr>
          <w:rFonts w:ascii="Times New Roman" w:hAnsi="Times New Roman" w:cs="Times New Roman"/>
          <w:sz w:val="24"/>
          <w:szCs w:val="24"/>
        </w:rPr>
        <w:t>3</w:t>
      </w:r>
      <w:r w:rsidRPr="00DB3EF7">
        <w:rPr>
          <w:rFonts w:ascii="Times New Roman" w:hAnsi="Times New Roman" w:cs="Times New Roman"/>
          <w:sz w:val="24"/>
          <w:szCs w:val="24"/>
        </w:rPr>
        <w:t>1.</w:t>
      </w:r>
      <w:r w:rsidR="00036DC1" w:rsidRPr="00DB3EF7">
        <w:rPr>
          <w:rFonts w:ascii="Times New Roman" w:hAnsi="Times New Roman" w:cs="Times New Roman"/>
          <w:sz w:val="24"/>
          <w:szCs w:val="24"/>
        </w:rPr>
        <w:t>12</w:t>
      </w:r>
      <w:r w:rsidRPr="00DB3EF7">
        <w:rPr>
          <w:rFonts w:ascii="Times New Roman" w:hAnsi="Times New Roman" w:cs="Times New Roman"/>
          <w:sz w:val="24"/>
          <w:szCs w:val="24"/>
        </w:rPr>
        <w:t>.202</w:t>
      </w:r>
      <w:r w:rsidR="00DA2779" w:rsidRPr="00DB3EF7">
        <w:rPr>
          <w:rFonts w:ascii="Times New Roman" w:hAnsi="Times New Roman" w:cs="Times New Roman"/>
          <w:sz w:val="24"/>
          <w:szCs w:val="24"/>
        </w:rPr>
        <w:t>3</w:t>
      </w:r>
      <w:r w:rsidRPr="00DB3EF7">
        <w:rPr>
          <w:rFonts w:ascii="Times New Roman" w:hAnsi="Times New Roman" w:cs="Times New Roman"/>
          <w:sz w:val="24"/>
          <w:szCs w:val="24"/>
        </w:rPr>
        <w:t xml:space="preserve"> года численность постоянно зарегистрированного населения на территории Кобринского сельского поселения</w:t>
      </w:r>
      <w:r w:rsidR="006C1E9C"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составила  </w:t>
      </w:r>
      <w:r w:rsidR="00DA2779" w:rsidRPr="00DB3EF7">
        <w:rPr>
          <w:rFonts w:ascii="Times New Roman" w:hAnsi="Times New Roman" w:cs="Times New Roman"/>
          <w:b/>
          <w:sz w:val="24"/>
          <w:szCs w:val="24"/>
        </w:rPr>
        <w:t>6</w:t>
      </w:r>
      <w:r w:rsidR="006C1E9C" w:rsidRPr="00DB3EF7">
        <w:rPr>
          <w:rFonts w:ascii="Times New Roman" w:hAnsi="Times New Roman" w:cs="Times New Roman"/>
          <w:b/>
          <w:sz w:val="24"/>
          <w:szCs w:val="24"/>
        </w:rPr>
        <w:t>.</w:t>
      </w:r>
      <w:r w:rsidR="00DA2779" w:rsidRPr="00DB3EF7">
        <w:rPr>
          <w:rFonts w:ascii="Times New Roman" w:hAnsi="Times New Roman" w:cs="Times New Roman"/>
          <w:b/>
          <w:sz w:val="24"/>
          <w:szCs w:val="24"/>
        </w:rPr>
        <w:t>1</w:t>
      </w:r>
      <w:r w:rsidR="00DC425B" w:rsidRPr="00DB3EF7">
        <w:rPr>
          <w:rFonts w:ascii="Times New Roman" w:hAnsi="Times New Roman" w:cs="Times New Roman"/>
          <w:b/>
          <w:sz w:val="24"/>
          <w:szCs w:val="24"/>
        </w:rPr>
        <w:t>26</w:t>
      </w:r>
      <w:r w:rsidR="006C1E9C" w:rsidRPr="00DB3EF7">
        <w:rPr>
          <w:rFonts w:ascii="Times New Roman" w:hAnsi="Times New Roman" w:cs="Times New Roman"/>
          <w:b/>
          <w:sz w:val="24"/>
          <w:szCs w:val="24"/>
        </w:rPr>
        <w:t xml:space="preserve"> </w:t>
      </w:r>
      <w:r w:rsidRPr="00DB3EF7">
        <w:rPr>
          <w:rFonts w:ascii="Times New Roman" w:hAnsi="Times New Roman" w:cs="Times New Roman"/>
          <w:sz w:val="24"/>
          <w:szCs w:val="24"/>
        </w:rPr>
        <w:t>(57</w:t>
      </w:r>
      <w:r w:rsidR="00DA2779" w:rsidRPr="00DB3EF7">
        <w:rPr>
          <w:rFonts w:ascii="Times New Roman" w:hAnsi="Times New Roman" w:cs="Times New Roman"/>
          <w:sz w:val="24"/>
          <w:szCs w:val="24"/>
        </w:rPr>
        <w:t>10</w:t>
      </w:r>
      <w:r w:rsidRPr="00DB3EF7">
        <w:rPr>
          <w:rFonts w:ascii="Times New Roman" w:hAnsi="Times New Roman" w:cs="Times New Roman"/>
          <w:sz w:val="24"/>
          <w:szCs w:val="24"/>
        </w:rPr>
        <w:t>-202</w:t>
      </w:r>
      <w:r w:rsidR="00DA2779" w:rsidRPr="00DB3EF7">
        <w:rPr>
          <w:rFonts w:ascii="Times New Roman" w:hAnsi="Times New Roman" w:cs="Times New Roman"/>
          <w:sz w:val="24"/>
          <w:szCs w:val="24"/>
        </w:rPr>
        <w:t>2</w:t>
      </w:r>
      <w:r w:rsidRPr="00DB3EF7">
        <w:rPr>
          <w:rFonts w:ascii="Times New Roman" w:hAnsi="Times New Roman" w:cs="Times New Roman"/>
          <w:sz w:val="24"/>
          <w:szCs w:val="24"/>
        </w:rPr>
        <w:t>г.)</w:t>
      </w:r>
      <w:r w:rsidR="006C1E9C" w:rsidRPr="00DB3EF7">
        <w:rPr>
          <w:rFonts w:ascii="Times New Roman" w:hAnsi="Times New Roman" w:cs="Times New Roman"/>
          <w:sz w:val="24"/>
          <w:szCs w:val="24"/>
        </w:rPr>
        <w:t xml:space="preserve"> </w:t>
      </w:r>
      <w:r w:rsidRPr="00DB3EF7">
        <w:rPr>
          <w:rFonts w:ascii="Times New Roman" w:hAnsi="Times New Roman" w:cs="Times New Roman"/>
          <w:b/>
          <w:sz w:val="24"/>
          <w:szCs w:val="24"/>
        </w:rPr>
        <w:t xml:space="preserve">человек  </w:t>
      </w:r>
      <w:r w:rsidRPr="00DB3EF7">
        <w:rPr>
          <w:rFonts w:ascii="Times New Roman" w:hAnsi="Times New Roman" w:cs="Times New Roman"/>
          <w:sz w:val="24"/>
          <w:szCs w:val="24"/>
        </w:rPr>
        <w:t>(в летний период население увеличивается почти в 4 раза).</w:t>
      </w:r>
    </w:p>
    <w:p w:rsidR="00B6208D" w:rsidRPr="00DB3EF7" w:rsidRDefault="00DB43F3" w:rsidP="00E51620">
      <w:pPr>
        <w:spacing w:after="0"/>
        <w:ind w:firstLine="708"/>
        <w:rPr>
          <w:rFonts w:ascii="Times New Roman" w:hAnsi="Times New Roman" w:cs="Times New Roman"/>
          <w:sz w:val="24"/>
          <w:szCs w:val="24"/>
        </w:rPr>
      </w:pPr>
      <w:r w:rsidRPr="00DB3EF7">
        <w:rPr>
          <w:rFonts w:ascii="Times New Roman" w:hAnsi="Times New Roman" w:cs="Times New Roman"/>
          <w:sz w:val="24"/>
          <w:szCs w:val="24"/>
        </w:rPr>
        <w:t xml:space="preserve">Сведения о численности населения в разрезе по населенным пунктам представлены в таблице: </w:t>
      </w:r>
    </w:p>
    <w:p w:rsidR="002004B5" w:rsidRPr="00DB3EF7" w:rsidRDefault="002004B5" w:rsidP="00BF7920">
      <w:pPr>
        <w:spacing w:after="0"/>
        <w:rPr>
          <w:rFonts w:ascii="Times New Roman" w:hAnsi="Times New Roman" w:cs="Times New Roman"/>
          <w:b/>
          <w:sz w:val="24"/>
          <w:szCs w:val="24"/>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4009"/>
        <w:gridCol w:w="2495"/>
      </w:tblGrid>
      <w:tr w:rsidR="00403693" w:rsidRPr="00DB3EF7" w:rsidTr="002004B5">
        <w:trPr>
          <w:trHeight w:val="388"/>
          <w:jc w:val="center"/>
        </w:trPr>
        <w:tc>
          <w:tcPr>
            <w:tcW w:w="899" w:type="dxa"/>
            <w:tcBorders>
              <w:top w:val="single" w:sz="4" w:space="0" w:color="auto"/>
              <w:left w:val="single" w:sz="4" w:space="0" w:color="auto"/>
              <w:right w:val="single" w:sz="4" w:space="0" w:color="auto"/>
            </w:tcBorders>
            <w:vAlign w:val="center"/>
            <w:hideMark/>
          </w:tcPr>
          <w:p w:rsidR="00C15090" w:rsidRPr="00DB3EF7" w:rsidRDefault="00C15090"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 п/п</w:t>
            </w:r>
          </w:p>
        </w:tc>
        <w:tc>
          <w:tcPr>
            <w:tcW w:w="4009" w:type="dxa"/>
            <w:tcBorders>
              <w:top w:val="single" w:sz="4" w:space="0" w:color="auto"/>
              <w:left w:val="single" w:sz="4" w:space="0" w:color="auto"/>
              <w:right w:val="single" w:sz="4" w:space="0" w:color="auto"/>
            </w:tcBorders>
            <w:vAlign w:val="center"/>
            <w:hideMark/>
          </w:tcPr>
          <w:p w:rsidR="00C15090" w:rsidRPr="00DB3EF7" w:rsidRDefault="00C15090"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Наименование</w:t>
            </w:r>
          </w:p>
          <w:p w:rsidR="00C15090" w:rsidRPr="00DB3EF7" w:rsidRDefault="00C15090"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населенного пункта</w:t>
            </w:r>
          </w:p>
        </w:tc>
        <w:tc>
          <w:tcPr>
            <w:tcW w:w="2495" w:type="dxa"/>
            <w:tcBorders>
              <w:top w:val="single" w:sz="4" w:space="0" w:color="auto"/>
              <w:left w:val="single" w:sz="4" w:space="0" w:color="auto"/>
              <w:right w:val="single" w:sz="4" w:space="0" w:color="auto"/>
            </w:tcBorders>
            <w:vAlign w:val="center"/>
            <w:hideMark/>
          </w:tcPr>
          <w:p w:rsidR="00C15090" w:rsidRPr="00DB3EF7" w:rsidRDefault="00C15090"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Численность</w:t>
            </w:r>
          </w:p>
          <w:p w:rsidR="00C15090" w:rsidRPr="00DB3EF7" w:rsidRDefault="00C15090"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населения</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п. Высокоключевой</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w:t>
            </w:r>
            <w:r w:rsidR="00DC425B" w:rsidRPr="00DB3EF7">
              <w:rPr>
                <w:rFonts w:ascii="Times New Roman" w:hAnsi="Times New Roman" w:cs="Times New Roman"/>
                <w:color w:val="000000"/>
                <w:sz w:val="24"/>
                <w:szCs w:val="24"/>
              </w:rPr>
              <w:t>314</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п. Кобринское</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1312</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п. Суйда</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11</w:t>
            </w:r>
            <w:r w:rsidR="00DC425B" w:rsidRPr="00DB3EF7">
              <w:rPr>
                <w:rFonts w:ascii="Times New Roman" w:hAnsi="Times New Roman" w:cs="Times New Roman"/>
                <w:color w:val="000000"/>
                <w:sz w:val="24"/>
                <w:szCs w:val="24"/>
              </w:rPr>
              <w:t>04</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Меньково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536</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5.</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п. Карташевская</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512</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6.</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п. Прибытково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3</w:t>
            </w:r>
            <w:r w:rsidR="00DC425B" w:rsidRPr="00DB3EF7">
              <w:rPr>
                <w:rFonts w:ascii="Times New Roman" w:hAnsi="Times New Roman" w:cs="Times New Roman"/>
                <w:color w:val="000000"/>
                <w:sz w:val="24"/>
                <w:szCs w:val="24"/>
              </w:rPr>
              <w:t>51</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7.</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с. Воскресенское</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271</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8.</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Покровка</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w:t>
            </w:r>
            <w:r w:rsidR="00DC425B" w:rsidRPr="00DB3EF7">
              <w:rPr>
                <w:rFonts w:ascii="Times New Roman" w:hAnsi="Times New Roman" w:cs="Times New Roman"/>
                <w:color w:val="000000"/>
                <w:sz w:val="24"/>
                <w:szCs w:val="24"/>
              </w:rPr>
              <w:t>71</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9.</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Кобрино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153</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lastRenderedPageBreak/>
              <w:t>10.</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Пижма</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124</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11.</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Новокузнецово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87</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12.</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Погост</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69</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13.</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Мельница</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31</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14.</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Руново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39</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15.</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д. Старое Колено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28</w:t>
            </w:r>
          </w:p>
        </w:tc>
      </w:tr>
      <w:tr w:rsidR="00DA2779" w:rsidRPr="00DB3EF7" w:rsidTr="002004B5">
        <w:trPr>
          <w:trHeight w:val="388"/>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16.</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A2779"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ст. Суйда</w:t>
            </w:r>
          </w:p>
        </w:tc>
        <w:tc>
          <w:tcPr>
            <w:tcW w:w="2495" w:type="dxa"/>
            <w:tcBorders>
              <w:top w:val="single" w:sz="4" w:space="0" w:color="auto"/>
              <w:left w:val="single" w:sz="4" w:space="0" w:color="auto"/>
              <w:bottom w:val="single" w:sz="4" w:space="0" w:color="auto"/>
              <w:right w:val="single" w:sz="4" w:space="0" w:color="auto"/>
            </w:tcBorders>
            <w:vAlign w:val="center"/>
            <w:hideMark/>
          </w:tcPr>
          <w:p w:rsidR="00DA2779" w:rsidRPr="00DB3EF7" w:rsidRDefault="00DC425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24</w:t>
            </w:r>
          </w:p>
        </w:tc>
      </w:tr>
      <w:tr w:rsidR="00004BD7" w:rsidRPr="00DB3EF7" w:rsidTr="00D338AC">
        <w:trPr>
          <w:trHeight w:val="388"/>
          <w:jc w:val="center"/>
        </w:trPr>
        <w:tc>
          <w:tcPr>
            <w:tcW w:w="4908" w:type="dxa"/>
            <w:gridSpan w:val="2"/>
            <w:tcBorders>
              <w:top w:val="single" w:sz="4" w:space="0" w:color="auto"/>
              <w:left w:val="single" w:sz="4" w:space="0" w:color="auto"/>
              <w:bottom w:val="single" w:sz="4" w:space="0" w:color="auto"/>
              <w:right w:val="single" w:sz="4" w:space="0" w:color="auto"/>
            </w:tcBorders>
            <w:vAlign w:val="center"/>
            <w:hideMark/>
          </w:tcPr>
          <w:p w:rsidR="00004BD7" w:rsidRPr="00DB3EF7" w:rsidRDefault="00004BD7" w:rsidP="00004BD7">
            <w:pPr>
              <w:spacing w:after="0" w:line="240" w:lineRule="auto"/>
              <w:ind w:left="-61" w:right="-64"/>
              <w:rPr>
                <w:rFonts w:ascii="Times New Roman" w:hAnsi="Times New Roman" w:cs="Times New Roman"/>
                <w:sz w:val="24"/>
                <w:szCs w:val="24"/>
              </w:rPr>
            </w:pPr>
            <w:r w:rsidRPr="00DB3EF7">
              <w:rPr>
                <w:rFonts w:ascii="Times New Roman" w:hAnsi="Times New Roman" w:cs="Times New Roman"/>
                <w:sz w:val="24"/>
                <w:szCs w:val="24"/>
              </w:rPr>
              <w:t>Итого</w:t>
            </w:r>
          </w:p>
        </w:tc>
        <w:tc>
          <w:tcPr>
            <w:tcW w:w="2495" w:type="dxa"/>
            <w:tcBorders>
              <w:top w:val="single" w:sz="4" w:space="0" w:color="auto"/>
              <w:left w:val="single" w:sz="4" w:space="0" w:color="auto"/>
              <w:bottom w:val="single" w:sz="4" w:space="0" w:color="auto"/>
              <w:right w:val="single" w:sz="4" w:space="0" w:color="auto"/>
            </w:tcBorders>
            <w:vAlign w:val="center"/>
            <w:hideMark/>
          </w:tcPr>
          <w:p w:rsidR="00004BD7" w:rsidRPr="00DB3EF7" w:rsidRDefault="00E6579A"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fldChar w:fldCharType="begin"/>
            </w:r>
            <w:r w:rsidR="00004BD7" w:rsidRPr="00DB3EF7">
              <w:rPr>
                <w:rFonts w:ascii="Times New Roman" w:hAnsi="Times New Roman" w:cs="Times New Roman"/>
                <w:sz w:val="24"/>
                <w:szCs w:val="24"/>
              </w:rPr>
              <w:instrText xml:space="preserve"> =SUM(ABOVE) </w:instrText>
            </w:r>
            <w:r w:rsidRPr="00DB3EF7">
              <w:rPr>
                <w:rFonts w:ascii="Times New Roman" w:hAnsi="Times New Roman" w:cs="Times New Roman"/>
                <w:sz w:val="24"/>
                <w:szCs w:val="24"/>
              </w:rPr>
              <w:fldChar w:fldCharType="separate"/>
            </w:r>
            <w:r w:rsidR="00004BD7" w:rsidRPr="00DB3EF7">
              <w:rPr>
                <w:rFonts w:ascii="Times New Roman" w:hAnsi="Times New Roman" w:cs="Times New Roman"/>
                <w:noProof/>
                <w:sz w:val="24"/>
                <w:szCs w:val="24"/>
              </w:rPr>
              <w:t>6126</w:t>
            </w:r>
            <w:r w:rsidRPr="00DB3EF7">
              <w:rPr>
                <w:rFonts w:ascii="Times New Roman" w:hAnsi="Times New Roman" w:cs="Times New Roman"/>
                <w:sz w:val="24"/>
                <w:szCs w:val="24"/>
              </w:rPr>
              <w:fldChar w:fldCharType="end"/>
            </w:r>
          </w:p>
        </w:tc>
      </w:tr>
    </w:tbl>
    <w:p w:rsidR="00DB43F3" w:rsidRPr="00DB3EF7" w:rsidRDefault="00DB43F3" w:rsidP="00BF7920">
      <w:pPr>
        <w:spacing w:after="0"/>
        <w:jc w:val="center"/>
        <w:rPr>
          <w:rFonts w:ascii="Times New Roman" w:hAnsi="Times New Roman" w:cs="Times New Roman"/>
          <w:sz w:val="24"/>
          <w:szCs w:val="24"/>
        </w:rPr>
      </w:pPr>
    </w:p>
    <w:p w:rsidR="00DB43F3" w:rsidRPr="00DB3EF7" w:rsidRDefault="00DB43F3"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 xml:space="preserve">На 01 </w:t>
      </w:r>
      <w:r w:rsidR="00116A8E" w:rsidRPr="00DB3EF7">
        <w:rPr>
          <w:rFonts w:ascii="Times New Roman" w:hAnsi="Times New Roman" w:cs="Times New Roman"/>
          <w:sz w:val="24"/>
          <w:szCs w:val="24"/>
        </w:rPr>
        <w:t>июля</w:t>
      </w:r>
      <w:r w:rsidRPr="00DB3EF7">
        <w:rPr>
          <w:rFonts w:ascii="Times New Roman" w:hAnsi="Times New Roman" w:cs="Times New Roman"/>
          <w:sz w:val="24"/>
          <w:szCs w:val="24"/>
        </w:rPr>
        <w:t xml:space="preserve"> 202</w:t>
      </w:r>
      <w:r w:rsidR="00116A8E" w:rsidRPr="00DB3EF7">
        <w:rPr>
          <w:rFonts w:ascii="Times New Roman" w:hAnsi="Times New Roman" w:cs="Times New Roman"/>
          <w:sz w:val="24"/>
          <w:szCs w:val="24"/>
        </w:rPr>
        <w:t>3</w:t>
      </w:r>
      <w:r w:rsidRPr="00DB3EF7">
        <w:rPr>
          <w:rFonts w:ascii="Times New Roman" w:hAnsi="Times New Roman" w:cs="Times New Roman"/>
          <w:sz w:val="24"/>
          <w:szCs w:val="24"/>
        </w:rPr>
        <w:t xml:space="preserve"> года сложилась следующая демографическая ситуация:</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6"/>
        <w:gridCol w:w="1347"/>
        <w:gridCol w:w="1347"/>
        <w:gridCol w:w="1347"/>
        <w:gridCol w:w="3984"/>
      </w:tblGrid>
      <w:tr w:rsidR="00FC4186" w:rsidRPr="00DB3EF7" w:rsidTr="00ED2B0C">
        <w:trPr>
          <w:trHeight w:val="602"/>
        </w:trPr>
        <w:tc>
          <w:tcPr>
            <w:tcW w:w="1346" w:type="dxa"/>
            <w:shd w:val="clear" w:color="auto" w:fill="auto"/>
            <w:hideMark/>
          </w:tcPr>
          <w:p w:rsidR="00FC4186" w:rsidRPr="00DB3EF7" w:rsidRDefault="00FC4186"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Родившиеся</w:t>
            </w:r>
          </w:p>
        </w:tc>
        <w:tc>
          <w:tcPr>
            <w:tcW w:w="1347" w:type="dxa"/>
            <w:shd w:val="clear" w:color="auto" w:fill="auto"/>
            <w:hideMark/>
          </w:tcPr>
          <w:p w:rsidR="00FC4186" w:rsidRPr="00DB3EF7" w:rsidRDefault="00FC4186"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Умершие</w:t>
            </w:r>
          </w:p>
        </w:tc>
        <w:tc>
          <w:tcPr>
            <w:tcW w:w="1347" w:type="dxa"/>
            <w:shd w:val="clear" w:color="auto" w:fill="auto"/>
            <w:hideMark/>
          </w:tcPr>
          <w:p w:rsidR="00FC4186" w:rsidRPr="00DB3EF7" w:rsidRDefault="00FC4186"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Браки</w:t>
            </w:r>
          </w:p>
        </w:tc>
        <w:tc>
          <w:tcPr>
            <w:tcW w:w="1347" w:type="dxa"/>
            <w:shd w:val="clear" w:color="auto" w:fill="auto"/>
            <w:hideMark/>
          </w:tcPr>
          <w:p w:rsidR="00FC4186" w:rsidRPr="00DB3EF7" w:rsidRDefault="00FC4186"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Разводы</w:t>
            </w:r>
          </w:p>
        </w:tc>
        <w:tc>
          <w:tcPr>
            <w:tcW w:w="3984" w:type="dxa"/>
            <w:shd w:val="clear" w:color="auto" w:fill="auto"/>
            <w:hideMark/>
          </w:tcPr>
          <w:p w:rsidR="00FC4186" w:rsidRPr="00DB3EF7" w:rsidRDefault="00FC4186"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Естественный</w:t>
            </w:r>
          </w:p>
          <w:p w:rsidR="00FC4186" w:rsidRPr="00DB3EF7" w:rsidRDefault="00FC4186"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прирост</w:t>
            </w:r>
          </w:p>
        </w:tc>
      </w:tr>
      <w:tr w:rsidR="00FC4186" w:rsidRPr="00DB3EF7" w:rsidTr="00ED2B0C">
        <w:trPr>
          <w:trHeight w:val="219"/>
        </w:trPr>
        <w:tc>
          <w:tcPr>
            <w:tcW w:w="1346" w:type="dxa"/>
            <w:shd w:val="clear" w:color="auto" w:fill="auto"/>
            <w:hideMark/>
          </w:tcPr>
          <w:p w:rsidR="00FC4186" w:rsidRPr="00DB3EF7" w:rsidRDefault="00116A8E"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17</w:t>
            </w:r>
          </w:p>
        </w:tc>
        <w:tc>
          <w:tcPr>
            <w:tcW w:w="1347" w:type="dxa"/>
            <w:shd w:val="clear" w:color="auto" w:fill="auto"/>
            <w:hideMark/>
          </w:tcPr>
          <w:p w:rsidR="00FC4186" w:rsidRPr="00DB3EF7" w:rsidRDefault="00116A8E"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42</w:t>
            </w:r>
          </w:p>
        </w:tc>
        <w:tc>
          <w:tcPr>
            <w:tcW w:w="1347" w:type="dxa"/>
            <w:shd w:val="clear" w:color="auto" w:fill="auto"/>
            <w:hideMark/>
          </w:tcPr>
          <w:p w:rsidR="00FC4186" w:rsidRPr="00DB3EF7" w:rsidRDefault="004323B7"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27</w:t>
            </w:r>
          </w:p>
        </w:tc>
        <w:tc>
          <w:tcPr>
            <w:tcW w:w="1347" w:type="dxa"/>
            <w:shd w:val="clear" w:color="auto" w:fill="auto"/>
            <w:hideMark/>
          </w:tcPr>
          <w:p w:rsidR="00FC4186" w:rsidRPr="00DB3EF7" w:rsidRDefault="004323B7"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22</w:t>
            </w:r>
          </w:p>
        </w:tc>
        <w:tc>
          <w:tcPr>
            <w:tcW w:w="3984" w:type="dxa"/>
            <w:shd w:val="clear" w:color="auto" w:fill="auto"/>
            <w:hideMark/>
          </w:tcPr>
          <w:p w:rsidR="00FC4186" w:rsidRPr="00DB3EF7" w:rsidRDefault="00FC4186" w:rsidP="00BF7920">
            <w:pPr>
              <w:spacing w:after="0" w:line="240" w:lineRule="auto"/>
              <w:ind w:left="-61" w:right="-64"/>
              <w:jc w:val="center"/>
              <w:rPr>
                <w:rFonts w:ascii="Times New Roman" w:hAnsi="Times New Roman" w:cs="Times New Roman"/>
                <w:sz w:val="24"/>
                <w:szCs w:val="24"/>
              </w:rPr>
            </w:pPr>
            <w:r w:rsidRPr="00DB3EF7">
              <w:rPr>
                <w:rFonts w:ascii="Times New Roman" w:hAnsi="Times New Roman" w:cs="Times New Roman"/>
                <w:sz w:val="24"/>
                <w:szCs w:val="24"/>
              </w:rPr>
              <w:t>-</w:t>
            </w:r>
            <w:r w:rsidR="00116A8E" w:rsidRPr="00DB3EF7">
              <w:rPr>
                <w:rFonts w:ascii="Times New Roman" w:hAnsi="Times New Roman" w:cs="Times New Roman"/>
                <w:sz w:val="24"/>
                <w:szCs w:val="24"/>
              </w:rPr>
              <w:t>25</w:t>
            </w:r>
          </w:p>
        </w:tc>
      </w:tr>
    </w:tbl>
    <w:p w:rsidR="00FC4186" w:rsidRPr="00DB3EF7" w:rsidRDefault="00FC4186" w:rsidP="00BF7920">
      <w:pPr>
        <w:spacing w:after="0" w:line="240" w:lineRule="auto"/>
        <w:jc w:val="both"/>
        <w:rPr>
          <w:rFonts w:ascii="Times New Roman" w:hAnsi="Times New Roman" w:cs="Times New Roman"/>
          <w:sz w:val="24"/>
          <w:szCs w:val="24"/>
        </w:rPr>
      </w:pPr>
    </w:p>
    <w:p w:rsidR="00C15090" w:rsidRPr="00DB3EF7" w:rsidRDefault="00C15090" w:rsidP="00BF7920">
      <w:pPr>
        <w:spacing w:after="0" w:line="240" w:lineRule="auto"/>
        <w:jc w:val="center"/>
        <w:rPr>
          <w:rFonts w:ascii="Times New Roman" w:hAnsi="Times New Roman" w:cs="Times New Roman"/>
          <w:sz w:val="24"/>
          <w:szCs w:val="24"/>
          <w:lang w:eastAsia="en-US"/>
        </w:rPr>
      </w:pPr>
      <w:r w:rsidRPr="00DB3EF7">
        <w:rPr>
          <w:rFonts w:ascii="Times New Roman" w:hAnsi="Times New Roman" w:cs="Times New Roman"/>
          <w:sz w:val="24"/>
          <w:szCs w:val="24"/>
          <w:lang w:eastAsia="en-US"/>
        </w:rPr>
        <w:t>Общие итоги</w:t>
      </w:r>
      <w:r w:rsidR="00004BD7" w:rsidRPr="00DB3EF7">
        <w:rPr>
          <w:rFonts w:ascii="Times New Roman" w:hAnsi="Times New Roman" w:cs="Times New Roman"/>
          <w:sz w:val="24"/>
          <w:szCs w:val="24"/>
          <w:lang w:eastAsia="en-US"/>
        </w:rPr>
        <w:t xml:space="preserve"> </w:t>
      </w:r>
      <w:r w:rsidRPr="00DB3EF7">
        <w:rPr>
          <w:rFonts w:ascii="Times New Roman" w:hAnsi="Times New Roman" w:cs="Times New Roman"/>
          <w:sz w:val="24"/>
          <w:szCs w:val="24"/>
          <w:lang w:eastAsia="en-US"/>
        </w:rPr>
        <w:t>миграции населения в 2022 году</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9"/>
        <w:gridCol w:w="2708"/>
        <w:gridCol w:w="3984"/>
      </w:tblGrid>
      <w:tr w:rsidR="00C15090" w:rsidRPr="00DB3EF7" w:rsidTr="00ED2B0C">
        <w:trPr>
          <w:trHeight w:val="310"/>
        </w:trPr>
        <w:tc>
          <w:tcPr>
            <w:tcW w:w="2679" w:type="dxa"/>
            <w:shd w:val="clear" w:color="auto" w:fill="auto"/>
            <w:noWrap/>
            <w:vAlign w:val="bottom"/>
            <w:hideMark/>
          </w:tcPr>
          <w:p w:rsidR="00C15090" w:rsidRPr="00DB3EF7" w:rsidRDefault="00C15090" w:rsidP="00BF7920">
            <w:pPr>
              <w:spacing w:after="0" w:line="240" w:lineRule="auto"/>
              <w:jc w:val="center"/>
              <w:rPr>
                <w:rFonts w:ascii="Times New Roman" w:hAnsi="Times New Roman" w:cs="Times New Roman"/>
                <w:sz w:val="24"/>
                <w:szCs w:val="24"/>
              </w:rPr>
            </w:pPr>
            <w:r w:rsidRPr="00DB3EF7">
              <w:rPr>
                <w:rFonts w:ascii="Times New Roman" w:hAnsi="Times New Roman" w:cs="Times New Roman"/>
                <w:sz w:val="24"/>
                <w:szCs w:val="24"/>
                <w:lang w:eastAsia="en-US"/>
              </w:rPr>
              <w:t>Число</w:t>
            </w:r>
          </w:p>
          <w:p w:rsidR="00C15090" w:rsidRPr="00DB3EF7" w:rsidRDefault="00C15090" w:rsidP="00BF7920">
            <w:pPr>
              <w:spacing w:after="0" w:line="240" w:lineRule="auto"/>
              <w:jc w:val="center"/>
              <w:rPr>
                <w:rFonts w:ascii="Times New Roman" w:hAnsi="Times New Roman" w:cs="Times New Roman"/>
                <w:sz w:val="24"/>
                <w:szCs w:val="24"/>
                <w:lang w:eastAsia="en-US"/>
              </w:rPr>
            </w:pPr>
            <w:r w:rsidRPr="00DB3EF7">
              <w:rPr>
                <w:rFonts w:ascii="Times New Roman" w:hAnsi="Times New Roman" w:cs="Times New Roman"/>
                <w:sz w:val="24"/>
                <w:szCs w:val="24"/>
                <w:lang w:eastAsia="en-US"/>
              </w:rPr>
              <w:t>прибывших</w:t>
            </w:r>
          </w:p>
        </w:tc>
        <w:tc>
          <w:tcPr>
            <w:tcW w:w="2708" w:type="dxa"/>
            <w:shd w:val="clear" w:color="auto" w:fill="auto"/>
            <w:noWrap/>
            <w:vAlign w:val="bottom"/>
            <w:hideMark/>
          </w:tcPr>
          <w:p w:rsidR="00C15090" w:rsidRPr="00DB3EF7" w:rsidRDefault="00C15090" w:rsidP="00BF7920">
            <w:pPr>
              <w:spacing w:after="0" w:line="240" w:lineRule="auto"/>
              <w:jc w:val="center"/>
              <w:rPr>
                <w:rFonts w:ascii="Times New Roman" w:hAnsi="Times New Roman" w:cs="Times New Roman"/>
                <w:sz w:val="24"/>
                <w:szCs w:val="24"/>
              </w:rPr>
            </w:pPr>
            <w:r w:rsidRPr="00DB3EF7">
              <w:rPr>
                <w:rFonts w:ascii="Times New Roman" w:hAnsi="Times New Roman" w:cs="Times New Roman"/>
                <w:sz w:val="24"/>
                <w:szCs w:val="24"/>
                <w:lang w:eastAsia="en-US"/>
              </w:rPr>
              <w:t>Число</w:t>
            </w:r>
          </w:p>
          <w:p w:rsidR="00C15090" w:rsidRPr="00DB3EF7" w:rsidRDefault="00C15090" w:rsidP="00BF7920">
            <w:pPr>
              <w:spacing w:after="0" w:line="240" w:lineRule="auto"/>
              <w:jc w:val="center"/>
              <w:rPr>
                <w:rFonts w:ascii="Times New Roman" w:hAnsi="Times New Roman" w:cs="Times New Roman"/>
                <w:sz w:val="24"/>
                <w:szCs w:val="24"/>
                <w:lang w:eastAsia="en-US"/>
              </w:rPr>
            </w:pPr>
            <w:r w:rsidRPr="00DB3EF7">
              <w:rPr>
                <w:rFonts w:ascii="Times New Roman" w:hAnsi="Times New Roman" w:cs="Times New Roman"/>
                <w:sz w:val="24"/>
                <w:szCs w:val="24"/>
                <w:lang w:eastAsia="en-US"/>
              </w:rPr>
              <w:t>выбывших</w:t>
            </w:r>
          </w:p>
        </w:tc>
        <w:tc>
          <w:tcPr>
            <w:tcW w:w="3984" w:type="dxa"/>
            <w:shd w:val="clear" w:color="auto" w:fill="auto"/>
            <w:noWrap/>
            <w:vAlign w:val="bottom"/>
            <w:hideMark/>
          </w:tcPr>
          <w:p w:rsidR="00C15090" w:rsidRPr="00DB3EF7" w:rsidRDefault="00C15090" w:rsidP="00BF7920">
            <w:pPr>
              <w:spacing w:after="0" w:line="240" w:lineRule="auto"/>
              <w:jc w:val="center"/>
              <w:rPr>
                <w:rFonts w:ascii="Times New Roman" w:hAnsi="Times New Roman" w:cs="Times New Roman"/>
                <w:sz w:val="24"/>
                <w:szCs w:val="24"/>
              </w:rPr>
            </w:pPr>
            <w:r w:rsidRPr="00DB3EF7">
              <w:rPr>
                <w:rFonts w:ascii="Times New Roman" w:hAnsi="Times New Roman" w:cs="Times New Roman"/>
                <w:sz w:val="24"/>
                <w:szCs w:val="24"/>
                <w:lang w:eastAsia="en-US"/>
              </w:rPr>
              <w:t>Миграционный</w:t>
            </w:r>
          </w:p>
          <w:p w:rsidR="00C15090" w:rsidRPr="00DB3EF7" w:rsidRDefault="00C15090" w:rsidP="00BF7920">
            <w:pPr>
              <w:spacing w:after="0" w:line="240" w:lineRule="auto"/>
              <w:jc w:val="center"/>
              <w:rPr>
                <w:rFonts w:ascii="Times New Roman" w:hAnsi="Times New Roman" w:cs="Times New Roman"/>
                <w:sz w:val="24"/>
                <w:szCs w:val="24"/>
                <w:lang w:eastAsia="en-US"/>
              </w:rPr>
            </w:pPr>
            <w:r w:rsidRPr="00DB3EF7">
              <w:rPr>
                <w:rFonts w:ascii="Times New Roman" w:hAnsi="Times New Roman" w:cs="Times New Roman"/>
                <w:sz w:val="24"/>
                <w:szCs w:val="24"/>
                <w:lang w:eastAsia="en-US"/>
              </w:rPr>
              <w:t>прирост</w:t>
            </w:r>
          </w:p>
        </w:tc>
      </w:tr>
      <w:tr w:rsidR="00C15090" w:rsidRPr="00DB3EF7" w:rsidTr="00ED2B0C">
        <w:trPr>
          <w:trHeight w:val="310"/>
        </w:trPr>
        <w:tc>
          <w:tcPr>
            <w:tcW w:w="2679" w:type="dxa"/>
            <w:shd w:val="clear" w:color="auto" w:fill="auto"/>
            <w:noWrap/>
            <w:vAlign w:val="bottom"/>
            <w:hideMark/>
          </w:tcPr>
          <w:p w:rsidR="00C15090" w:rsidRPr="00DB3EF7" w:rsidRDefault="004323B7" w:rsidP="00BF7920">
            <w:pPr>
              <w:spacing w:after="0" w:line="240" w:lineRule="auto"/>
              <w:jc w:val="center"/>
              <w:rPr>
                <w:rFonts w:ascii="Times New Roman" w:hAnsi="Times New Roman" w:cs="Times New Roman"/>
                <w:sz w:val="24"/>
                <w:szCs w:val="24"/>
              </w:rPr>
            </w:pPr>
            <w:r w:rsidRPr="00DB3EF7">
              <w:rPr>
                <w:rFonts w:ascii="Times New Roman" w:hAnsi="Times New Roman" w:cs="Times New Roman"/>
                <w:sz w:val="24"/>
                <w:szCs w:val="24"/>
              </w:rPr>
              <w:t>185</w:t>
            </w:r>
          </w:p>
        </w:tc>
        <w:tc>
          <w:tcPr>
            <w:tcW w:w="2708" w:type="dxa"/>
            <w:shd w:val="clear" w:color="auto" w:fill="auto"/>
            <w:noWrap/>
            <w:vAlign w:val="bottom"/>
            <w:hideMark/>
          </w:tcPr>
          <w:p w:rsidR="00C15090" w:rsidRPr="00DB3EF7" w:rsidRDefault="004323B7" w:rsidP="00BF7920">
            <w:pPr>
              <w:spacing w:after="0" w:line="240" w:lineRule="auto"/>
              <w:jc w:val="center"/>
              <w:rPr>
                <w:rFonts w:ascii="Times New Roman" w:hAnsi="Times New Roman" w:cs="Times New Roman"/>
                <w:sz w:val="24"/>
                <w:szCs w:val="24"/>
              </w:rPr>
            </w:pPr>
            <w:r w:rsidRPr="00DB3EF7">
              <w:rPr>
                <w:rFonts w:ascii="Times New Roman" w:hAnsi="Times New Roman" w:cs="Times New Roman"/>
                <w:sz w:val="24"/>
                <w:szCs w:val="24"/>
              </w:rPr>
              <w:t>133</w:t>
            </w:r>
          </w:p>
        </w:tc>
        <w:tc>
          <w:tcPr>
            <w:tcW w:w="3984" w:type="dxa"/>
            <w:shd w:val="clear" w:color="auto" w:fill="auto"/>
            <w:noWrap/>
            <w:vAlign w:val="bottom"/>
            <w:hideMark/>
          </w:tcPr>
          <w:p w:rsidR="00C15090" w:rsidRPr="00DB3EF7" w:rsidRDefault="004323B7" w:rsidP="00BF7920">
            <w:pPr>
              <w:spacing w:after="0" w:line="240" w:lineRule="auto"/>
              <w:jc w:val="center"/>
              <w:rPr>
                <w:rFonts w:ascii="Times New Roman" w:hAnsi="Times New Roman" w:cs="Times New Roman"/>
                <w:sz w:val="24"/>
                <w:szCs w:val="24"/>
              </w:rPr>
            </w:pPr>
            <w:r w:rsidRPr="00DB3EF7">
              <w:rPr>
                <w:rFonts w:ascii="Times New Roman" w:hAnsi="Times New Roman" w:cs="Times New Roman"/>
                <w:sz w:val="24"/>
                <w:szCs w:val="24"/>
              </w:rPr>
              <w:t>52</w:t>
            </w:r>
          </w:p>
        </w:tc>
      </w:tr>
    </w:tbl>
    <w:p w:rsidR="00C15090" w:rsidRPr="00DB3EF7" w:rsidRDefault="00C15090" w:rsidP="00BF7920">
      <w:pPr>
        <w:spacing w:after="0" w:line="240" w:lineRule="auto"/>
        <w:jc w:val="both"/>
        <w:rPr>
          <w:rFonts w:ascii="Times New Roman" w:hAnsi="Times New Roman" w:cs="Times New Roman"/>
          <w:color w:val="000000"/>
          <w:sz w:val="24"/>
          <w:szCs w:val="24"/>
        </w:rPr>
      </w:pPr>
    </w:p>
    <w:p w:rsidR="00C15090" w:rsidRPr="00DB3EF7" w:rsidRDefault="00C15090" w:rsidP="00BF7920">
      <w:pPr>
        <w:spacing w:after="0" w:line="240" w:lineRule="auto"/>
        <w:ind w:firstLine="720"/>
        <w:jc w:val="both"/>
        <w:rPr>
          <w:rFonts w:ascii="Times New Roman" w:hAnsi="Times New Roman" w:cs="Times New Roman"/>
          <w:sz w:val="24"/>
          <w:szCs w:val="24"/>
        </w:rPr>
      </w:pPr>
      <w:r w:rsidRPr="00DB3EF7">
        <w:rPr>
          <w:rFonts w:ascii="Times New Roman" w:hAnsi="Times New Roman" w:cs="Times New Roman"/>
          <w:sz w:val="24"/>
          <w:szCs w:val="24"/>
        </w:rPr>
        <w:t xml:space="preserve">Экономически активное население поселения составляет </w:t>
      </w:r>
      <w:r w:rsidRPr="00DB3EF7">
        <w:rPr>
          <w:rFonts w:ascii="Times New Roman" w:hAnsi="Times New Roman" w:cs="Times New Roman"/>
          <w:b/>
          <w:sz w:val="24"/>
          <w:szCs w:val="24"/>
        </w:rPr>
        <w:t>2</w:t>
      </w:r>
      <w:r w:rsidR="00004BD7" w:rsidRPr="00DB3EF7">
        <w:rPr>
          <w:rFonts w:ascii="Times New Roman" w:hAnsi="Times New Roman" w:cs="Times New Roman"/>
          <w:b/>
          <w:sz w:val="24"/>
          <w:szCs w:val="24"/>
        </w:rPr>
        <w:t>.</w:t>
      </w:r>
      <w:r w:rsidRPr="00DB3EF7">
        <w:rPr>
          <w:rFonts w:ascii="Times New Roman" w:hAnsi="Times New Roman" w:cs="Times New Roman"/>
          <w:b/>
          <w:sz w:val="24"/>
          <w:szCs w:val="24"/>
        </w:rPr>
        <w:t>880</w:t>
      </w:r>
      <w:r w:rsidRPr="00DB3EF7">
        <w:rPr>
          <w:rFonts w:ascii="Times New Roman" w:hAnsi="Times New Roman" w:cs="Times New Roman"/>
          <w:sz w:val="24"/>
          <w:szCs w:val="24"/>
        </w:rPr>
        <w:t xml:space="preserve"> человек</w:t>
      </w:r>
    </w:p>
    <w:p w:rsidR="00C15090" w:rsidRPr="00DB3EF7" w:rsidRDefault="00C15090" w:rsidP="00BF7920">
      <w:pPr>
        <w:spacing w:after="0" w:line="240" w:lineRule="auto"/>
        <w:ind w:firstLine="720"/>
        <w:jc w:val="both"/>
        <w:rPr>
          <w:rFonts w:ascii="Times New Roman" w:hAnsi="Times New Roman" w:cs="Times New Roman"/>
          <w:b/>
          <w:sz w:val="24"/>
          <w:szCs w:val="24"/>
        </w:rPr>
      </w:pPr>
      <w:r w:rsidRPr="00DB3EF7">
        <w:rPr>
          <w:rFonts w:ascii="Times New Roman" w:eastAsia="Times New Roman" w:hAnsi="Times New Roman" w:cs="Times New Roman"/>
          <w:sz w:val="24"/>
          <w:szCs w:val="24"/>
        </w:rPr>
        <w:t xml:space="preserve">Среднесписочная численность работников, занятых в экономике </w:t>
      </w:r>
      <w:r w:rsidR="002A3B24" w:rsidRPr="00DB3EF7">
        <w:rPr>
          <w:rFonts w:ascii="Times New Roman" w:eastAsia="Times New Roman" w:hAnsi="Times New Roman" w:cs="Times New Roman"/>
          <w:sz w:val="24"/>
          <w:szCs w:val="24"/>
        </w:rPr>
        <w:t>–</w:t>
      </w:r>
      <w:r w:rsidR="005043DE" w:rsidRPr="00DB3EF7">
        <w:rPr>
          <w:rFonts w:ascii="Times New Roman" w:eastAsia="Times New Roman" w:hAnsi="Times New Roman" w:cs="Times New Roman"/>
          <w:sz w:val="24"/>
          <w:szCs w:val="24"/>
        </w:rPr>
        <w:t xml:space="preserve"> </w:t>
      </w:r>
      <w:r w:rsidRPr="00DB3EF7">
        <w:rPr>
          <w:rFonts w:ascii="Times New Roman" w:eastAsia="Times New Roman" w:hAnsi="Times New Roman" w:cs="Times New Roman"/>
          <w:b/>
          <w:sz w:val="24"/>
          <w:szCs w:val="24"/>
        </w:rPr>
        <w:t>2</w:t>
      </w:r>
      <w:r w:rsidR="005043DE" w:rsidRPr="00DB3EF7">
        <w:rPr>
          <w:rFonts w:ascii="Times New Roman" w:eastAsia="Times New Roman" w:hAnsi="Times New Roman" w:cs="Times New Roman"/>
          <w:b/>
          <w:sz w:val="24"/>
          <w:szCs w:val="24"/>
        </w:rPr>
        <w:t>.</w:t>
      </w:r>
      <w:r w:rsidRPr="00DB3EF7">
        <w:rPr>
          <w:rFonts w:ascii="Times New Roman" w:eastAsia="Times New Roman" w:hAnsi="Times New Roman" w:cs="Times New Roman"/>
          <w:b/>
          <w:sz w:val="24"/>
          <w:szCs w:val="24"/>
        </w:rPr>
        <w:t>345</w:t>
      </w:r>
      <w:r w:rsidRPr="00DB3EF7">
        <w:rPr>
          <w:rFonts w:ascii="Times New Roman" w:hAnsi="Times New Roman" w:cs="Times New Roman"/>
          <w:sz w:val="24"/>
          <w:szCs w:val="24"/>
        </w:rPr>
        <w:t xml:space="preserve"> человек</w:t>
      </w:r>
    </w:p>
    <w:p w:rsidR="00C15090" w:rsidRPr="00DB3EF7" w:rsidRDefault="00C15090" w:rsidP="00BF7920">
      <w:pPr>
        <w:spacing w:after="0" w:line="240" w:lineRule="auto"/>
        <w:ind w:firstLine="720"/>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Среднесписочная численность работников не относящимся к </w:t>
      </w:r>
      <w:r w:rsidR="00C7780B" w:rsidRPr="00DB3EF7">
        <w:rPr>
          <w:rFonts w:ascii="Times New Roman" w:eastAsia="Times New Roman" w:hAnsi="Times New Roman" w:cs="Times New Roman"/>
          <w:sz w:val="24"/>
          <w:szCs w:val="24"/>
        </w:rPr>
        <w:t>с</w:t>
      </w:r>
      <w:r w:rsidRPr="00DB3EF7">
        <w:rPr>
          <w:rFonts w:ascii="Times New Roman" w:eastAsia="Times New Roman" w:hAnsi="Times New Roman" w:cs="Times New Roman"/>
          <w:sz w:val="24"/>
          <w:szCs w:val="24"/>
        </w:rPr>
        <w:t xml:space="preserve">убъектам малого предпринимательства - </w:t>
      </w:r>
      <w:r w:rsidRPr="00DB3EF7">
        <w:rPr>
          <w:rFonts w:ascii="Times New Roman" w:eastAsia="Times New Roman" w:hAnsi="Times New Roman" w:cs="Times New Roman"/>
          <w:b/>
          <w:sz w:val="24"/>
          <w:szCs w:val="24"/>
        </w:rPr>
        <w:t>142,</w:t>
      </w:r>
      <w:r w:rsidR="00B6208D" w:rsidRPr="00DB3EF7">
        <w:rPr>
          <w:rFonts w:ascii="Times New Roman" w:eastAsia="Times New Roman" w:hAnsi="Times New Roman" w:cs="Times New Roman"/>
          <w:b/>
          <w:sz w:val="24"/>
          <w:szCs w:val="24"/>
        </w:rPr>
        <w:t>4</w:t>
      </w:r>
      <w:r w:rsidRPr="00DB3EF7">
        <w:rPr>
          <w:rFonts w:ascii="Times New Roman" w:eastAsia="Times New Roman" w:hAnsi="Times New Roman" w:cs="Times New Roman"/>
          <w:sz w:val="24"/>
          <w:szCs w:val="24"/>
        </w:rPr>
        <w:t xml:space="preserve"> человек</w:t>
      </w:r>
    </w:p>
    <w:p w:rsidR="00403693" w:rsidRPr="00DB3EF7" w:rsidRDefault="00C15090"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 xml:space="preserve">Среднемесячная заработная плата одного работника </w:t>
      </w:r>
      <w:r w:rsidRPr="00DB3EF7">
        <w:rPr>
          <w:rFonts w:ascii="Times New Roman" w:hAnsi="Times New Roman" w:cs="Times New Roman"/>
          <w:color w:val="000000"/>
          <w:sz w:val="24"/>
          <w:szCs w:val="24"/>
        </w:rPr>
        <w:t xml:space="preserve">(по крупным и средним </w:t>
      </w:r>
      <w:r w:rsidRPr="00DB3EF7">
        <w:rPr>
          <w:rFonts w:ascii="Times New Roman" w:hAnsi="Times New Roman" w:cs="Times New Roman"/>
          <w:sz w:val="24"/>
          <w:szCs w:val="24"/>
        </w:rPr>
        <w:t xml:space="preserve">предприятиям) составила </w:t>
      </w:r>
      <w:r w:rsidRPr="00DB3EF7">
        <w:rPr>
          <w:rFonts w:ascii="Times New Roman" w:hAnsi="Times New Roman" w:cs="Times New Roman"/>
          <w:b/>
          <w:sz w:val="24"/>
          <w:szCs w:val="24"/>
        </w:rPr>
        <w:t>4</w:t>
      </w:r>
      <w:r w:rsidR="00F15FED" w:rsidRPr="00DB3EF7">
        <w:rPr>
          <w:rFonts w:ascii="Times New Roman" w:hAnsi="Times New Roman" w:cs="Times New Roman"/>
          <w:b/>
          <w:sz w:val="24"/>
          <w:szCs w:val="24"/>
        </w:rPr>
        <w:t>8</w:t>
      </w:r>
      <w:r w:rsidR="00224A87" w:rsidRPr="00DB3EF7">
        <w:rPr>
          <w:rFonts w:ascii="Times New Roman" w:hAnsi="Times New Roman" w:cs="Times New Roman"/>
          <w:b/>
          <w:sz w:val="24"/>
          <w:szCs w:val="24"/>
        </w:rPr>
        <w:t>,</w:t>
      </w:r>
      <w:r w:rsidR="00F15FED" w:rsidRPr="00DB3EF7">
        <w:rPr>
          <w:rFonts w:ascii="Times New Roman" w:hAnsi="Times New Roman" w:cs="Times New Roman"/>
          <w:b/>
          <w:sz w:val="24"/>
          <w:szCs w:val="24"/>
        </w:rPr>
        <w:t>5</w:t>
      </w:r>
      <w:r w:rsidR="00004BD7" w:rsidRPr="00DB3EF7">
        <w:rPr>
          <w:rFonts w:ascii="Times New Roman" w:hAnsi="Times New Roman" w:cs="Times New Roman"/>
          <w:b/>
          <w:sz w:val="24"/>
          <w:szCs w:val="24"/>
        </w:rPr>
        <w:t xml:space="preserve"> </w:t>
      </w:r>
      <w:r w:rsidR="00224A87" w:rsidRPr="00DB3EF7">
        <w:rPr>
          <w:rFonts w:ascii="Times New Roman" w:hAnsi="Times New Roman" w:cs="Times New Roman"/>
          <w:b/>
          <w:sz w:val="24"/>
          <w:szCs w:val="24"/>
        </w:rPr>
        <w:t>тыс.</w:t>
      </w:r>
      <w:r w:rsidR="005043DE" w:rsidRPr="00DB3EF7">
        <w:rPr>
          <w:rFonts w:ascii="Times New Roman" w:hAnsi="Times New Roman" w:cs="Times New Roman"/>
          <w:b/>
          <w:sz w:val="24"/>
          <w:szCs w:val="24"/>
        </w:rPr>
        <w:t xml:space="preserve"> </w:t>
      </w:r>
      <w:r w:rsidRPr="00DB3EF7">
        <w:rPr>
          <w:rFonts w:ascii="Times New Roman" w:hAnsi="Times New Roman" w:cs="Times New Roman"/>
          <w:b/>
          <w:sz w:val="24"/>
          <w:szCs w:val="24"/>
        </w:rPr>
        <w:t>рублей</w:t>
      </w:r>
      <w:r w:rsidRPr="00DB3EF7">
        <w:rPr>
          <w:rFonts w:ascii="Times New Roman" w:hAnsi="Times New Roman" w:cs="Times New Roman"/>
          <w:sz w:val="24"/>
          <w:szCs w:val="24"/>
        </w:rPr>
        <w:t>. Темп роста за период текущего г</w:t>
      </w:r>
      <w:r w:rsidR="00403693" w:rsidRPr="00DB3EF7">
        <w:rPr>
          <w:rFonts w:ascii="Times New Roman" w:hAnsi="Times New Roman" w:cs="Times New Roman"/>
          <w:sz w:val="24"/>
          <w:szCs w:val="24"/>
        </w:rPr>
        <w:t xml:space="preserve">ода к соответствующему периоду </w:t>
      </w:r>
      <w:r w:rsidRPr="00DB3EF7">
        <w:rPr>
          <w:rFonts w:ascii="Times New Roman" w:hAnsi="Times New Roman" w:cs="Times New Roman"/>
          <w:sz w:val="24"/>
          <w:szCs w:val="24"/>
        </w:rPr>
        <w:t xml:space="preserve">прошлого года составил </w:t>
      </w:r>
      <w:r w:rsidRPr="00DB3EF7">
        <w:rPr>
          <w:rFonts w:ascii="Times New Roman" w:hAnsi="Times New Roman" w:cs="Times New Roman"/>
          <w:b/>
          <w:sz w:val="24"/>
          <w:szCs w:val="24"/>
        </w:rPr>
        <w:t>10</w:t>
      </w:r>
      <w:r w:rsidR="00F15FED" w:rsidRPr="00DB3EF7">
        <w:rPr>
          <w:rFonts w:ascii="Times New Roman" w:hAnsi="Times New Roman" w:cs="Times New Roman"/>
          <w:b/>
          <w:sz w:val="24"/>
          <w:szCs w:val="24"/>
        </w:rPr>
        <w:t>1</w:t>
      </w:r>
      <w:r w:rsidRPr="00DB3EF7">
        <w:rPr>
          <w:rFonts w:ascii="Times New Roman" w:hAnsi="Times New Roman" w:cs="Times New Roman"/>
          <w:b/>
          <w:sz w:val="24"/>
          <w:szCs w:val="24"/>
        </w:rPr>
        <w:t>,</w:t>
      </w:r>
      <w:r w:rsidR="00F15FED" w:rsidRPr="00DB3EF7">
        <w:rPr>
          <w:rFonts w:ascii="Times New Roman" w:hAnsi="Times New Roman" w:cs="Times New Roman"/>
          <w:b/>
          <w:sz w:val="24"/>
          <w:szCs w:val="24"/>
        </w:rPr>
        <w:t>5</w:t>
      </w:r>
      <w:r w:rsidR="005043DE" w:rsidRPr="00DB3EF7">
        <w:rPr>
          <w:rFonts w:ascii="Times New Roman" w:hAnsi="Times New Roman" w:cs="Times New Roman"/>
          <w:b/>
          <w:sz w:val="24"/>
          <w:szCs w:val="24"/>
        </w:rPr>
        <w:t xml:space="preserve"> </w:t>
      </w:r>
      <w:r w:rsidRPr="00DB3EF7">
        <w:rPr>
          <w:rFonts w:ascii="Times New Roman" w:hAnsi="Times New Roman" w:cs="Times New Roman"/>
          <w:b/>
          <w:sz w:val="24"/>
          <w:szCs w:val="24"/>
        </w:rPr>
        <w:t>%</w:t>
      </w:r>
    </w:p>
    <w:p w:rsidR="00C15090" w:rsidRPr="00DB3EF7" w:rsidRDefault="00C15090"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Количество безработных граждан, состоящих на учете в Гатчинском центре з</w:t>
      </w:r>
      <w:r w:rsidR="00403693" w:rsidRPr="00DB3EF7">
        <w:rPr>
          <w:rFonts w:ascii="Times New Roman" w:hAnsi="Times New Roman" w:cs="Times New Roman"/>
          <w:sz w:val="24"/>
          <w:szCs w:val="24"/>
        </w:rPr>
        <w:t>анятости населения по состоянию</w:t>
      </w:r>
      <w:r w:rsidRPr="00DB3EF7">
        <w:rPr>
          <w:rFonts w:ascii="Times New Roman" w:hAnsi="Times New Roman" w:cs="Times New Roman"/>
          <w:sz w:val="24"/>
          <w:szCs w:val="24"/>
        </w:rPr>
        <w:t xml:space="preserve"> на 01.1</w:t>
      </w:r>
      <w:r w:rsidR="004323B7" w:rsidRPr="00DB3EF7">
        <w:rPr>
          <w:rFonts w:ascii="Times New Roman" w:hAnsi="Times New Roman" w:cs="Times New Roman"/>
          <w:sz w:val="24"/>
          <w:szCs w:val="24"/>
        </w:rPr>
        <w:t>0</w:t>
      </w:r>
      <w:r w:rsidRPr="00DB3EF7">
        <w:rPr>
          <w:rFonts w:ascii="Times New Roman" w:hAnsi="Times New Roman" w:cs="Times New Roman"/>
          <w:sz w:val="24"/>
          <w:szCs w:val="24"/>
        </w:rPr>
        <w:t>.202</w:t>
      </w:r>
      <w:r w:rsidR="004323B7" w:rsidRPr="00DB3EF7">
        <w:rPr>
          <w:rFonts w:ascii="Times New Roman" w:hAnsi="Times New Roman" w:cs="Times New Roman"/>
          <w:sz w:val="24"/>
          <w:szCs w:val="24"/>
        </w:rPr>
        <w:t>3</w:t>
      </w:r>
      <w:r w:rsidR="005043DE"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года составляет </w:t>
      </w:r>
      <w:r w:rsidR="004323B7" w:rsidRPr="00DB3EF7">
        <w:rPr>
          <w:rFonts w:ascii="Times New Roman" w:hAnsi="Times New Roman" w:cs="Times New Roman"/>
          <w:sz w:val="24"/>
          <w:szCs w:val="24"/>
        </w:rPr>
        <w:t>4</w:t>
      </w:r>
      <w:r w:rsidRPr="00DB3EF7">
        <w:rPr>
          <w:rFonts w:ascii="Times New Roman" w:hAnsi="Times New Roman" w:cs="Times New Roman"/>
          <w:sz w:val="24"/>
          <w:szCs w:val="24"/>
        </w:rPr>
        <w:t xml:space="preserve"> человек (0,1</w:t>
      </w:r>
      <w:r w:rsidR="004323B7" w:rsidRPr="00DB3EF7">
        <w:rPr>
          <w:rFonts w:ascii="Times New Roman" w:hAnsi="Times New Roman" w:cs="Times New Roman"/>
          <w:sz w:val="24"/>
          <w:szCs w:val="24"/>
        </w:rPr>
        <w:t>4</w:t>
      </w:r>
      <w:r w:rsidRPr="00DB3EF7">
        <w:rPr>
          <w:rFonts w:ascii="Times New Roman" w:hAnsi="Times New Roman" w:cs="Times New Roman"/>
          <w:sz w:val="24"/>
          <w:szCs w:val="24"/>
        </w:rPr>
        <w:t>% от экономически активного населения).</w:t>
      </w:r>
      <w:r w:rsidR="005043DE" w:rsidRPr="00DB3EF7">
        <w:rPr>
          <w:rFonts w:ascii="Times New Roman" w:hAnsi="Times New Roman" w:cs="Times New Roman"/>
          <w:sz w:val="24"/>
          <w:szCs w:val="24"/>
        </w:rPr>
        <w:t xml:space="preserve"> в </w:t>
      </w:r>
      <w:r w:rsidR="00B10C65" w:rsidRPr="00DB3EF7">
        <w:rPr>
          <w:rFonts w:ascii="Times New Roman" w:hAnsi="Times New Roman" w:cs="Times New Roman"/>
          <w:sz w:val="24"/>
          <w:szCs w:val="24"/>
        </w:rPr>
        <w:t>202</w:t>
      </w:r>
      <w:r w:rsidR="004323B7" w:rsidRPr="00DB3EF7">
        <w:rPr>
          <w:rFonts w:ascii="Times New Roman" w:hAnsi="Times New Roman" w:cs="Times New Roman"/>
          <w:sz w:val="24"/>
          <w:szCs w:val="24"/>
        </w:rPr>
        <w:t>2</w:t>
      </w:r>
      <w:r w:rsidR="00B10C65" w:rsidRPr="00DB3EF7">
        <w:rPr>
          <w:rFonts w:ascii="Times New Roman" w:hAnsi="Times New Roman" w:cs="Times New Roman"/>
          <w:sz w:val="24"/>
          <w:szCs w:val="24"/>
        </w:rPr>
        <w:t>г. - 1</w:t>
      </w:r>
      <w:r w:rsidR="004323B7" w:rsidRPr="00DB3EF7">
        <w:rPr>
          <w:rFonts w:ascii="Times New Roman" w:hAnsi="Times New Roman" w:cs="Times New Roman"/>
          <w:sz w:val="24"/>
          <w:szCs w:val="24"/>
        </w:rPr>
        <w:t>5</w:t>
      </w:r>
      <w:r w:rsidR="00B10C65" w:rsidRPr="00DB3EF7">
        <w:rPr>
          <w:rFonts w:ascii="Times New Roman" w:hAnsi="Times New Roman" w:cs="Times New Roman"/>
          <w:sz w:val="24"/>
          <w:szCs w:val="24"/>
        </w:rPr>
        <w:t xml:space="preserve"> человек</w:t>
      </w:r>
      <w:r w:rsidRPr="00DB3EF7">
        <w:rPr>
          <w:rFonts w:ascii="Times New Roman" w:hAnsi="Times New Roman" w:cs="Times New Roman"/>
          <w:sz w:val="24"/>
          <w:szCs w:val="24"/>
        </w:rPr>
        <w:t xml:space="preserve">. </w:t>
      </w:r>
    </w:p>
    <w:p w:rsidR="00054F60" w:rsidRPr="00DB3EF7" w:rsidRDefault="00054F60" w:rsidP="00BF7920">
      <w:pPr>
        <w:spacing w:after="0"/>
        <w:jc w:val="center"/>
        <w:rPr>
          <w:rFonts w:ascii="Times New Roman" w:hAnsi="Times New Roman" w:cs="Times New Roman"/>
          <w:b/>
          <w:sz w:val="24"/>
          <w:szCs w:val="24"/>
        </w:rPr>
      </w:pPr>
    </w:p>
    <w:p w:rsidR="00D93286" w:rsidRPr="00DB3EF7" w:rsidRDefault="00D93286" w:rsidP="00BF7920">
      <w:pPr>
        <w:spacing w:after="0"/>
        <w:jc w:val="center"/>
        <w:rPr>
          <w:rFonts w:ascii="Times New Roman" w:hAnsi="Times New Roman" w:cs="Times New Roman"/>
          <w:b/>
          <w:sz w:val="24"/>
          <w:szCs w:val="24"/>
        </w:rPr>
      </w:pPr>
      <w:r w:rsidRPr="00DB3EF7">
        <w:rPr>
          <w:rFonts w:ascii="Times New Roman" w:hAnsi="Times New Roman" w:cs="Times New Roman"/>
          <w:b/>
          <w:sz w:val="24"/>
          <w:szCs w:val="24"/>
        </w:rPr>
        <w:t>Делопроизводство</w:t>
      </w:r>
    </w:p>
    <w:p w:rsidR="00056224" w:rsidRPr="00DB3EF7" w:rsidRDefault="00056224" w:rsidP="00BF7920">
      <w:pPr>
        <w:spacing w:after="0"/>
        <w:ind w:firstLine="708"/>
        <w:jc w:val="both"/>
        <w:rPr>
          <w:rFonts w:ascii="Times New Roman" w:hAnsi="Times New Roman" w:cs="Times New Roman"/>
          <w:b/>
          <w:sz w:val="24"/>
          <w:szCs w:val="24"/>
        </w:rPr>
      </w:pPr>
      <w:r w:rsidRPr="00DB3EF7">
        <w:rPr>
          <w:rFonts w:ascii="Times New Roman" w:hAnsi="Times New Roman" w:cs="Times New Roman"/>
          <w:sz w:val="24"/>
          <w:szCs w:val="24"/>
        </w:rPr>
        <w:t xml:space="preserve">В отчётном году в администрацию по вопросам </w:t>
      </w:r>
      <w:r w:rsidRPr="00DB3EF7">
        <w:rPr>
          <w:rFonts w:ascii="Times New Roman" w:hAnsi="Times New Roman" w:cs="Times New Roman"/>
          <w:b/>
          <w:sz w:val="24"/>
          <w:szCs w:val="24"/>
        </w:rPr>
        <w:t>выдачи справок</w:t>
      </w:r>
      <w:r w:rsidR="00793209" w:rsidRPr="00DB3EF7">
        <w:rPr>
          <w:rFonts w:ascii="Times New Roman" w:hAnsi="Times New Roman" w:cs="Times New Roman"/>
          <w:b/>
          <w:sz w:val="24"/>
          <w:szCs w:val="24"/>
        </w:rPr>
        <w:t xml:space="preserve"> </w:t>
      </w:r>
      <w:r w:rsidR="00403693" w:rsidRPr="00DB3EF7">
        <w:rPr>
          <w:rFonts w:ascii="Times New Roman" w:hAnsi="Times New Roman" w:cs="Times New Roman"/>
          <w:sz w:val="24"/>
          <w:szCs w:val="24"/>
        </w:rPr>
        <w:t xml:space="preserve">и документов разного характера </w:t>
      </w:r>
      <w:r w:rsidRPr="00DB3EF7">
        <w:rPr>
          <w:rFonts w:ascii="Times New Roman" w:hAnsi="Times New Roman" w:cs="Times New Roman"/>
          <w:sz w:val="24"/>
          <w:szCs w:val="24"/>
        </w:rPr>
        <w:t xml:space="preserve">обратилось </w:t>
      </w:r>
      <w:r w:rsidR="0064160F" w:rsidRPr="00DB3EF7">
        <w:rPr>
          <w:rFonts w:ascii="Times New Roman" w:hAnsi="Times New Roman" w:cs="Times New Roman"/>
          <w:b/>
          <w:sz w:val="24"/>
          <w:szCs w:val="24"/>
        </w:rPr>
        <w:t>182</w:t>
      </w:r>
      <w:r w:rsidR="00793209" w:rsidRPr="00DB3EF7">
        <w:rPr>
          <w:rFonts w:ascii="Times New Roman" w:hAnsi="Times New Roman" w:cs="Times New Roman"/>
          <w:b/>
          <w:sz w:val="24"/>
          <w:szCs w:val="24"/>
        </w:rPr>
        <w:t xml:space="preserve"> </w:t>
      </w:r>
      <w:r w:rsidRPr="00DB3EF7">
        <w:rPr>
          <w:rFonts w:ascii="Times New Roman" w:hAnsi="Times New Roman" w:cs="Times New Roman"/>
          <w:b/>
          <w:sz w:val="24"/>
          <w:szCs w:val="24"/>
        </w:rPr>
        <w:t>человек</w:t>
      </w:r>
      <w:r w:rsidR="0064160F" w:rsidRPr="00DB3EF7">
        <w:rPr>
          <w:rFonts w:ascii="Times New Roman" w:hAnsi="Times New Roman" w:cs="Times New Roman"/>
          <w:b/>
          <w:sz w:val="24"/>
          <w:szCs w:val="24"/>
        </w:rPr>
        <w:t>а</w:t>
      </w:r>
      <w:r w:rsidRPr="00DB3EF7">
        <w:rPr>
          <w:rFonts w:ascii="Times New Roman" w:hAnsi="Times New Roman" w:cs="Times New Roman"/>
          <w:b/>
          <w:sz w:val="24"/>
          <w:szCs w:val="24"/>
        </w:rPr>
        <w:t>.</w:t>
      </w:r>
    </w:p>
    <w:p w:rsidR="00056224" w:rsidRPr="00DB3EF7" w:rsidRDefault="00056224"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xml:space="preserve">Поступило </w:t>
      </w:r>
      <w:r w:rsidR="0064160F" w:rsidRPr="00DB3EF7">
        <w:rPr>
          <w:rFonts w:ascii="Times New Roman" w:hAnsi="Times New Roman" w:cs="Times New Roman"/>
          <w:b/>
          <w:sz w:val="24"/>
          <w:szCs w:val="24"/>
        </w:rPr>
        <w:t>62</w:t>
      </w:r>
      <w:r w:rsidR="00CD7C28" w:rsidRPr="00DB3EF7">
        <w:rPr>
          <w:rFonts w:ascii="Times New Roman" w:hAnsi="Times New Roman" w:cs="Times New Roman"/>
          <w:b/>
          <w:sz w:val="24"/>
          <w:szCs w:val="24"/>
        </w:rPr>
        <w:t>9</w:t>
      </w:r>
      <w:r w:rsidRPr="00DB3EF7">
        <w:rPr>
          <w:rFonts w:ascii="Times New Roman" w:hAnsi="Times New Roman" w:cs="Times New Roman"/>
          <w:b/>
          <w:sz w:val="24"/>
          <w:szCs w:val="24"/>
        </w:rPr>
        <w:t xml:space="preserve"> письменных заявлени</w:t>
      </w:r>
      <w:r w:rsidR="00CD7C28" w:rsidRPr="00DB3EF7">
        <w:rPr>
          <w:rFonts w:ascii="Times New Roman" w:hAnsi="Times New Roman" w:cs="Times New Roman"/>
          <w:b/>
          <w:sz w:val="24"/>
          <w:szCs w:val="24"/>
        </w:rPr>
        <w:t>я</w:t>
      </w:r>
      <w:r w:rsidRPr="00DB3EF7">
        <w:rPr>
          <w:rFonts w:ascii="Times New Roman" w:hAnsi="Times New Roman" w:cs="Times New Roman"/>
          <w:sz w:val="24"/>
          <w:szCs w:val="24"/>
        </w:rPr>
        <w:t xml:space="preserve"> граждан. Лично к главе администрации обратилось </w:t>
      </w:r>
      <w:r w:rsidR="00793209" w:rsidRPr="00DB3EF7">
        <w:rPr>
          <w:rFonts w:ascii="Times New Roman" w:hAnsi="Times New Roman" w:cs="Times New Roman"/>
          <w:sz w:val="24"/>
          <w:szCs w:val="24"/>
        </w:rPr>
        <w:t>1</w:t>
      </w:r>
      <w:r w:rsidR="00AB47C2" w:rsidRPr="00DB3EF7">
        <w:rPr>
          <w:rFonts w:ascii="Times New Roman" w:hAnsi="Times New Roman" w:cs="Times New Roman"/>
          <w:sz w:val="24"/>
          <w:szCs w:val="24"/>
        </w:rPr>
        <w:t>26</w:t>
      </w:r>
      <w:r w:rsidRPr="00DB3EF7">
        <w:rPr>
          <w:rFonts w:ascii="Times New Roman" w:hAnsi="Times New Roman" w:cs="Times New Roman"/>
          <w:sz w:val="24"/>
          <w:szCs w:val="24"/>
        </w:rPr>
        <w:t xml:space="preserve"> человек</w:t>
      </w:r>
      <w:r w:rsidR="005500FC" w:rsidRPr="00DB3EF7">
        <w:rPr>
          <w:rFonts w:ascii="Times New Roman" w:hAnsi="Times New Roman" w:cs="Times New Roman"/>
          <w:sz w:val="24"/>
          <w:szCs w:val="24"/>
        </w:rPr>
        <w:t>а</w:t>
      </w:r>
      <w:r w:rsidRPr="00DB3EF7">
        <w:rPr>
          <w:rFonts w:ascii="Times New Roman" w:hAnsi="Times New Roman" w:cs="Times New Roman"/>
          <w:sz w:val="24"/>
          <w:szCs w:val="24"/>
        </w:rPr>
        <w:t>. Все вопросы и заявления были своевременно рассмотрены и приняты соответствующие решения и меры.</w:t>
      </w:r>
    </w:p>
    <w:p w:rsidR="00052140" w:rsidRPr="00DB3EF7" w:rsidRDefault="00052140" w:rsidP="00BF7920">
      <w:pPr>
        <w:spacing w:after="0"/>
        <w:jc w:val="both"/>
        <w:rPr>
          <w:rFonts w:ascii="Times New Roman" w:hAnsi="Times New Roman" w:cs="Times New Roman"/>
          <w:sz w:val="24"/>
          <w:szCs w:val="24"/>
        </w:rPr>
      </w:pPr>
    </w:p>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Тематика обращений приведена в таблице: (</w:t>
      </w:r>
      <w:r w:rsidRPr="00DB3EF7">
        <w:rPr>
          <w:rFonts w:ascii="Times New Roman" w:hAnsi="Times New Roman" w:cs="Times New Roman"/>
          <w:b/>
          <w:sz w:val="24"/>
          <w:szCs w:val="24"/>
        </w:rPr>
        <w:t>см. таблицу</w:t>
      </w:r>
      <w:r w:rsidRPr="00DB3EF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226"/>
        <w:gridCol w:w="1701"/>
        <w:gridCol w:w="815"/>
      </w:tblGrid>
      <w:tr w:rsidR="00056224" w:rsidRPr="00DB3EF7" w:rsidTr="00136AC6">
        <w:tc>
          <w:tcPr>
            <w:tcW w:w="828"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 п/п</w:t>
            </w:r>
          </w:p>
        </w:tc>
        <w:tc>
          <w:tcPr>
            <w:tcW w:w="6226"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Тема</w:t>
            </w:r>
          </w:p>
        </w:tc>
        <w:tc>
          <w:tcPr>
            <w:tcW w:w="1701"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Заявления граждан</w:t>
            </w:r>
          </w:p>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(в 202</w:t>
            </w:r>
            <w:r w:rsidR="00FF36A0" w:rsidRPr="00DB3EF7">
              <w:rPr>
                <w:rFonts w:ascii="Times New Roman" w:hAnsi="Times New Roman" w:cs="Times New Roman"/>
                <w:sz w:val="24"/>
                <w:szCs w:val="24"/>
              </w:rPr>
              <w:t>2</w:t>
            </w:r>
            <w:r w:rsidRPr="00DB3EF7">
              <w:rPr>
                <w:rFonts w:ascii="Times New Roman" w:hAnsi="Times New Roman" w:cs="Times New Roman"/>
                <w:sz w:val="24"/>
                <w:szCs w:val="24"/>
              </w:rPr>
              <w:t xml:space="preserve"> г.</w:t>
            </w:r>
            <w:r w:rsidR="00E66ACE" w:rsidRPr="00DB3EF7">
              <w:rPr>
                <w:rFonts w:ascii="Times New Roman" w:hAnsi="Times New Roman" w:cs="Times New Roman"/>
                <w:sz w:val="24"/>
                <w:szCs w:val="24"/>
              </w:rPr>
              <w:t>/202</w:t>
            </w:r>
            <w:r w:rsidR="00FF36A0" w:rsidRPr="00DB3EF7">
              <w:rPr>
                <w:rFonts w:ascii="Times New Roman" w:hAnsi="Times New Roman" w:cs="Times New Roman"/>
                <w:sz w:val="24"/>
                <w:szCs w:val="24"/>
              </w:rPr>
              <w:t>1</w:t>
            </w:r>
            <w:r w:rsidR="00E66ACE" w:rsidRPr="00DB3EF7">
              <w:rPr>
                <w:rFonts w:ascii="Times New Roman" w:hAnsi="Times New Roman" w:cs="Times New Roman"/>
                <w:sz w:val="24"/>
                <w:szCs w:val="24"/>
              </w:rPr>
              <w:t xml:space="preserve"> г.</w:t>
            </w:r>
            <w:r w:rsidRPr="00DB3EF7">
              <w:rPr>
                <w:rFonts w:ascii="Times New Roman" w:hAnsi="Times New Roman" w:cs="Times New Roman"/>
                <w:sz w:val="24"/>
                <w:szCs w:val="24"/>
              </w:rPr>
              <w:t>)</w:t>
            </w:r>
          </w:p>
        </w:tc>
        <w:tc>
          <w:tcPr>
            <w:tcW w:w="815"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w:t>
            </w:r>
          </w:p>
        </w:tc>
      </w:tr>
      <w:tr w:rsidR="00056224" w:rsidRPr="00DB3EF7" w:rsidTr="00136AC6">
        <w:tc>
          <w:tcPr>
            <w:tcW w:w="828"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1</w:t>
            </w:r>
          </w:p>
        </w:tc>
        <w:tc>
          <w:tcPr>
            <w:tcW w:w="6226" w:type="dxa"/>
            <w:shd w:val="clear" w:color="auto" w:fill="auto"/>
            <w:vAlign w:val="center"/>
          </w:tcPr>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Благоустройство:</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lastRenderedPageBreak/>
              <w:t>- о ремонте дорог</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спил деревьев</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ремонт уличного освещения</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очистка канав и др.</w:t>
            </w:r>
          </w:p>
        </w:tc>
        <w:tc>
          <w:tcPr>
            <w:tcW w:w="1701" w:type="dxa"/>
            <w:shd w:val="clear" w:color="auto" w:fill="auto"/>
            <w:vAlign w:val="center"/>
          </w:tcPr>
          <w:p w:rsidR="00056224" w:rsidRPr="00DB3EF7" w:rsidRDefault="00F418EB"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lastRenderedPageBreak/>
              <w:t>20</w:t>
            </w:r>
            <w:r w:rsidR="00CD7C28" w:rsidRPr="00DB3EF7">
              <w:rPr>
                <w:rFonts w:ascii="Times New Roman" w:hAnsi="Times New Roman" w:cs="Times New Roman"/>
                <w:sz w:val="24"/>
                <w:szCs w:val="24"/>
              </w:rPr>
              <w:t>5</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187</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 xml:space="preserve">139) </w:t>
            </w:r>
          </w:p>
        </w:tc>
        <w:tc>
          <w:tcPr>
            <w:tcW w:w="815"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3</w:t>
            </w:r>
            <w:r w:rsidR="009402DD" w:rsidRPr="00DB3EF7">
              <w:rPr>
                <w:rFonts w:ascii="Times New Roman" w:hAnsi="Times New Roman" w:cs="Times New Roman"/>
                <w:sz w:val="24"/>
                <w:szCs w:val="24"/>
              </w:rPr>
              <w:t>3</w:t>
            </w:r>
            <w:r w:rsidR="00654145" w:rsidRPr="00DB3EF7">
              <w:rPr>
                <w:rFonts w:ascii="Times New Roman" w:hAnsi="Times New Roman" w:cs="Times New Roman"/>
                <w:sz w:val="24"/>
                <w:szCs w:val="24"/>
              </w:rPr>
              <w:t>,5</w:t>
            </w:r>
          </w:p>
        </w:tc>
      </w:tr>
      <w:tr w:rsidR="00056224" w:rsidRPr="00DB3EF7" w:rsidTr="00136AC6">
        <w:trPr>
          <w:trHeight w:val="555"/>
        </w:trPr>
        <w:tc>
          <w:tcPr>
            <w:tcW w:w="828"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lastRenderedPageBreak/>
              <w:t>2</w:t>
            </w:r>
          </w:p>
        </w:tc>
        <w:tc>
          <w:tcPr>
            <w:tcW w:w="6226" w:type="dxa"/>
            <w:shd w:val="clear" w:color="auto" w:fill="auto"/>
            <w:vAlign w:val="center"/>
          </w:tcPr>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Земельные вопросы</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О  присвоении категории земельному участку;</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О границах земельных участков;</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Конфликты с соседями о границах земельного участка и др.</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Предоставление земельного участка по 105-ОЗ</w:t>
            </w:r>
          </w:p>
        </w:tc>
        <w:tc>
          <w:tcPr>
            <w:tcW w:w="1701" w:type="dxa"/>
            <w:shd w:val="clear" w:color="auto" w:fill="auto"/>
            <w:vAlign w:val="center"/>
          </w:tcPr>
          <w:p w:rsidR="00056224" w:rsidRPr="00DB3EF7" w:rsidRDefault="00BF7E8C"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 xml:space="preserve">298 </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272</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238)</w:t>
            </w:r>
          </w:p>
        </w:tc>
        <w:tc>
          <w:tcPr>
            <w:tcW w:w="815"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4</w:t>
            </w:r>
            <w:r w:rsidR="00654145" w:rsidRPr="00DB3EF7">
              <w:rPr>
                <w:rFonts w:ascii="Times New Roman" w:hAnsi="Times New Roman" w:cs="Times New Roman"/>
                <w:sz w:val="24"/>
                <w:szCs w:val="24"/>
              </w:rPr>
              <w:t>7,5</w:t>
            </w:r>
          </w:p>
        </w:tc>
      </w:tr>
      <w:tr w:rsidR="00056224" w:rsidRPr="00DB3EF7" w:rsidTr="00136AC6">
        <w:tc>
          <w:tcPr>
            <w:tcW w:w="828"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3</w:t>
            </w:r>
          </w:p>
        </w:tc>
        <w:tc>
          <w:tcPr>
            <w:tcW w:w="6226" w:type="dxa"/>
            <w:shd w:val="clear" w:color="auto" w:fill="auto"/>
            <w:vAlign w:val="center"/>
          </w:tcPr>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Правопорядок</w:t>
            </w:r>
          </w:p>
        </w:tc>
        <w:tc>
          <w:tcPr>
            <w:tcW w:w="1701" w:type="dxa"/>
            <w:shd w:val="clear" w:color="auto" w:fill="auto"/>
            <w:vAlign w:val="center"/>
          </w:tcPr>
          <w:p w:rsidR="00056224" w:rsidRPr="00DB3EF7" w:rsidRDefault="00BF7E8C"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 xml:space="preserve"> 28 </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17</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 xml:space="preserve">11) </w:t>
            </w:r>
          </w:p>
        </w:tc>
        <w:tc>
          <w:tcPr>
            <w:tcW w:w="815"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3</w:t>
            </w:r>
          </w:p>
        </w:tc>
      </w:tr>
      <w:tr w:rsidR="00056224" w:rsidRPr="00DB3EF7" w:rsidTr="00136AC6">
        <w:trPr>
          <w:trHeight w:val="566"/>
        </w:trPr>
        <w:tc>
          <w:tcPr>
            <w:tcW w:w="828"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4</w:t>
            </w:r>
          </w:p>
        </w:tc>
        <w:tc>
          <w:tcPr>
            <w:tcW w:w="6226" w:type="dxa"/>
            <w:shd w:val="clear" w:color="auto" w:fill="auto"/>
            <w:vAlign w:val="center"/>
          </w:tcPr>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Жилищные вопросы</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о непригодности дома для проживания;</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о принятии н</w:t>
            </w:r>
            <w:r w:rsidR="00403693" w:rsidRPr="00DB3EF7">
              <w:rPr>
                <w:rFonts w:ascii="Times New Roman" w:hAnsi="Times New Roman" w:cs="Times New Roman"/>
                <w:sz w:val="24"/>
                <w:szCs w:val="24"/>
              </w:rPr>
              <w:t>а учет нуждающимися в улучшении</w:t>
            </w:r>
            <w:r w:rsidRPr="00DB3EF7">
              <w:rPr>
                <w:rFonts w:ascii="Times New Roman" w:hAnsi="Times New Roman" w:cs="Times New Roman"/>
                <w:sz w:val="24"/>
                <w:szCs w:val="24"/>
              </w:rPr>
              <w:t>, для участия в программах;</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приватизация квартиры;</w:t>
            </w:r>
          </w:p>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 перевод жилого помещения в нежилое и наоборот</w:t>
            </w:r>
          </w:p>
        </w:tc>
        <w:tc>
          <w:tcPr>
            <w:tcW w:w="1701" w:type="dxa"/>
            <w:shd w:val="clear" w:color="auto" w:fill="auto"/>
            <w:vAlign w:val="center"/>
          </w:tcPr>
          <w:p w:rsidR="00056224" w:rsidRPr="00DB3EF7" w:rsidRDefault="00BF7E8C"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 xml:space="preserve"> 27 </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12</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 xml:space="preserve">13) </w:t>
            </w:r>
          </w:p>
        </w:tc>
        <w:tc>
          <w:tcPr>
            <w:tcW w:w="815" w:type="dxa"/>
            <w:shd w:val="clear" w:color="auto" w:fill="auto"/>
            <w:vAlign w:val="center"/>
          </w:tcPr>
          <w:p w:rsidR="00056224" w:rsidRPr="00DB3EF7" w:rsidRDefault="00654145"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4,5</w:t>
            </w:r>
          </w:p>
        </w:tc>
      </w:tr>
      <w:tr w:rsidR="00056224" w:rsidRPr="00DB3EF7" w:rsidTr="00136AC6">
        <w:trPr>
          <w:trHeight w:val="70"/>
        </w:trPr>
        <w:tc>
          <w:tcPr>
            <w:tcW w:w="828"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5</w:t>
            </w:r>
          </w:p>
        </w:tc>
        <w:tc>
          <w:tcPr>
            <w:tcW w:w="6226" w:type="dxa"/>
            <w:shd w:val="clear" w:color="auto" w:fill="auto"/>
            <w:vAlign w:val="center"/>
          </w:tcPr>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ЖКХ</w:t>
            </w:r>
          </w:p>
        </w:tc>
        <w:tc>
          <w:tcPr>
            <w:tcW w:w="1701" w:type="dxa"/>
            <w:shd w:val="clear" w:color="auto" w:fill="auto"/>
            <w:vAlign w:val="center"/>
          </w:tcPr>
          <w:p w:rsidR="00056224" w:rsidRPr="00DB3EF7" w:rsidRDefault="00BF7E8C"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 xml:space="preserve">44 </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34</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29)</w:t>
            </w:r>
          </w:p>
        </w:tc>
        <w:tc>
          <w:tcPr>
            <w:tcW w:w="815" w:type="dxa"/>
            <w:shd w:val="clear" w:color="auto" w:fill="auto"/>
            <w:vAlign w:val="center"/>
          </w:tcPr>
          <w:p w:rsidR="00056224" w:rsidRPr="00DB3EF7" w:rsidRDefault="00654145"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7</w:t>
            </w:r>
          </w:p>
        </w:tc>
      </w:tr>
      <w:tr w:rsidR="00056224" w:rsidRPr="00DB3EF7" w:rsidTr="00136AC6">
        <w:trPr>
          <w:trHeight w:val="70"/>
        </w:trPr>
        <w:tc>
          <w:tcPr>
            <w:tcW w:w="828" w:type="dxa"/>
            <w:shd w:val="clear" w:color="auto" w:fill="auto"/>
            <w:vAlign w:val="center"/>
          </w:tcPr>
          <w:p w:rsidR="00056224" w:rsidRPr="00DB3EF7" w:rsidRDefault="00056224"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6</w:t>
            </w:r>
          </w:p>
        </w:tc>
        <w:tc>
          <w:tcPr>
            <w:tcW w:w="6226" w:type="dxa"/>
            <w:shd w:val="clear" w:color="auto" w:fill="auto"/>
            <w:vAlign w:val="center"/>
          </w:tcPr>
          <w:p w:rsidR="00056224" w:rsidRPr="00DB3EF7" w:rsidRDefault="00056224" w:rsidP="00BF7920">
            <w:pPr>
              <w:spacing w:after="0"/>
              <w:rPr>
                <w:rFonts w:ascii="Times New Roman" w:hAnsi="Times New Roman" w:cs="Times New Roman"/>
                <w:sz w:val="24"/>
                <w:szCs w:val="24"/>
              </w:rPr>
            </w:pPr>
            <w:r w:rsidRPr="00DB3EF7">
              <w:rPr>
                <w:rFonts w:ascii="Times New Roman" w:hAnsi="Times New Roman" w:cs="Times New Roman"/>
                <w:sz w:val="24"/>
                <w:szCs w:val="24"/>
              </w:rPr>
              <w:t>Разное</w:t>
            </w:r>
          </w:p>
        </w:tc>
        <w:tc>
          <w:tcPr>
            <w:tcW w:w="1701" w:type="dxa"/>
            <w:shd w:val="clear" w:color="auto" w:fill="auto"/>
            <w:vAlign w:val="center"/>
          </w:tcPr>
          <w:p w:rsidR="00056224" w:rsidRPr="00DB3EF7" w:rsidRDefault="00BF7E8C"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2</w:t>
            </w:r>
            <w:r w:rsidR="00CD7C28" w:rsidRPr="00DB3EF7">
              <w:rPr>
                <w:rFonts w:ascii="Times New Roman" w:hAnsi="Times New Roman" w:cs="Times New Roman"/>
                <w:sz w:val="24"/>
                <w:szCs w:val="24"/>
              </w:rPr>
              <w:t>7</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45</w:t>
            </w:r>
            <w:r w:rsidR="00E66ACE" w:rsidRPr="00DB3EF7">
              <w:rPr>
                <w:rFonts w:ascii="Times New Roman" w:hAnsi="Times New Roman" w:cs="Times New Roman"/>
                <w:sz w:val="24"/>
                <w:szCs w:val="24"/>
              </w:rPr>
              <w:t>/</w:t>
            </w:r>
            <w:r w:rsidR="00056224" w:rsidRPr="00DB3EF7">
              <w:rPr>
                <w:rFonts w:ascii="Times New Roman" w:hAnsi="Times New Roman" w:cs="Times New Roman"/>
                <w:sz w:val="24"/>
                <w:szCs w:val="24"/>
              </w:rPr>
              <w:t xml:space="preserve"> 83) </w:t>
            </w:r>
          </w:p>
        </w:tc>
        <w:tc>
          <w:tcPr>
            <w:tcW w:w="815" w:type="dxa"/>
            <w:shd w:val="clear" w:color="auto" w:fill="auto"/>
            <w:vAlign w:val="center"/>
          </w:tcPr>
          <w:p w:rsidR="00056224" w:rsidRPr="00DB3EF7" w:rsidRDefault="00654145"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4,5</w:t>
            </w:r>
          </w:p>
        </w:tc>
      </w:tr>
    </w:tbl>
    <w:p w:rsidR="00056224" w:rsidRPr="00DB3EF7" w:rsidRDefault="00056224" w:rsidP="00BF7920">
      <w:pPr>
        <w:spacing w:after="0"/>
        <w:rPr>
          <w:rFonts w:ascii="Times New Roman" w:hAnsi="Times New Roman" w:cs="Times New Roman"/>
          <w:sz w:val="24"/>
          <w:szCs w:val="24"/>
        </w:rPr>
      </w:pPr>
    </w:p>
    <w:p w:rsidR="00056224" w:rsidRPr="00DB3EF7" w:rsidRDefault="00DA372A" w:rsidP="00BF7920">
      <w:pPr>
        <w:spacing w:after="0"/>
        <w:ind w:firstLine="709"/>
        <w:rPr>
          <w:rFonts w:ascii="Times New Roman" w:hAnsi="Times New Roman" w:cs="Times New Roman"/>
          <w:sz w:val="24"/>
          <w:szCs w:val="24"/>
        </w:rPr>
      </w:pPr>
      <w:r w:rsidRPr="00DB3EF7">
        <w:rPr>
          <w:rFonts w:ascii="Times New Roman" w:hAnsi="Times New Roman" w:cs="Times New Roman"/>
          <w:sz w:val="24"/>
          <w:szCs w:val="24"/>
        </w:rPr>
        <w:t>Поступило</w:t>
      </w:r>
      <w:r w:rsidR="00F86E21" w:rsidRPr="00DB3EF7">
        <w:rPr>
          <w:rFonts w:ascii="Times New Roman" w:hAnsi="Times New Roman" w:cs="Times New Roman"/>
          <w:sz w:val="24"/>
          <w:szCs w:val="24"/>
        </w:rPr>
        <w:t xml:space="preserve"> входящей корреспонденции </w:t>
      </w:r>
      <w:r w:rsidR="00056224" w:rsidRPr="00DB3EF7">
        <w:rPr>
          <w:rFonts w:ascii="Times New Roman" w:hAnsi="Times New Roman" w:cs="Times New Roman"/>
          <w:sz w:val="24"/>
          <w:szCs w:val="24"/>
        </w:rPr>
        <w:t xml:space="preserve"> –</w:t>
      </w:r>
      <w:r w:rsidR="00793209" w:rsidRPr="00DB3EF7">
        <w:rPr>
          <w:rFonts w:ascii="Times New Roman" w:hAnsi="Times New Roman" w:cs="Times New Roman"/>
          <w:sz w:val="24"/>
          <w:szCs w:val="24"/>
        </w:rPr>
        <w:t xml:space="preserve"> </w:t>
      </w:r>
      <w:r w:rsidR="00356CD8" w:rsidRPr="00DB3EF7">
        <w:rPr>
          <w:rFonts w:ascii="Times New Roman" w:hAnsi="Times New Roman" w:cs="Times New Roman"/>
          <w:b/>
          <w:sz w:val="24"/>
          <w:szCs w:val="24"/>
        </w:rPr>
        <w:t>31</w:t>
      </w:r>
      <w:r w:rsidR="00C254A3" w:rsidRPr="00DB3EF7">
        <w:rPr>
          <w:rFonts w:ascii="Times New Roman" w:hAnsi="Times New Roman" w:cs="Times New Roman"/>
          <w:b/>
          <w:sz w:val="24"/>
          <w:szCs w:val="24"/>
        </w:rPr>
        <w:t>98</w:t>
      </w:r>
      <w:r w:rsidR="00793209" w:rsidRPr="00DB3EF7">
        <w:rPr>
          <w:rFonts w:ascii="Times New Roman" w:hAnsi="Times New Roman" w:cs="Times New Roman"/>
          <w:b/>
          <w:sz w:val="24"/>
          <w:szCs w:val="24"/>
        </w:rPr>
        <w:t xml:space="preserve"> </w:t>
      </w:r>
      <w:r w:rsidR="00056224" w:rsidRPr="00DB3EF7">
        <w:rPr>
          <w:rFonts w:ascii="Times New Roman" w:hAnsi="Times New Roman" w:cs="Times New Roman"/>
          <w:sz w:val="24"/>
          <w:szCs w:val="24"/>
        </w:rPr>
        <w:t>(</w:t>
      </w:r>
      <w:r w:rsidR="00A42518" w:rsidRPr="00DB3EF7">
        <w:rPr>
          <w:rFonts w:ascii="Times New Roman" w:hAnsi="Times New Roman" w:cs="Times New Roman"/>
          <w:sz w:val="24"/>
          <w:szCs w:val="24"/>
        </w:rPr>
        <w:t>3636-2022г.,</w:t>
      </w:r>
      <w:r w:rsidR="00056224" w:rsidRPr="00DB3EF7">
        <w:rPr>
          <w:rFonts w:ascii="Times New Roman" w:hAnsi="Times New Roman" w:cs="Times New Roman"/>
          <w:sz w:val="24"/>
          <w:szCs w:val="24"/>
        </w:rPr>
        <w:t>2835-2021г.),</w:t>
      </w:r>
      <w:r w:rsidR="00F86E21"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 </w:t>
      </w:r>
      <w:r w:rsidR="00F86E21" w:rsidRPr="00DB3EF7">
        <w:rPr>
          <w:rFonts w:ascii="Times New Roman" w:hAnsi="Times New Roman" w:cs="Times New Roman"/>
          <w:sz w:val="24"/>
          <w:szCs w:val="24"/>
        </w:rPr>
        <w:t>а и</w:t>
      </w:r>
      <w:r w:rsidR="00056224" w:rsidRPr="00DB3EF7">
        <w:rPr>
          <w:rFonts w:ascii="Times New Roman" w:hAnsi="Times New Roman" w:cs="Times New Roman"/>
          <w:sz w:val="24"/>
          <w:szCs w:val="24"/>
        </w:rPr>
        <w:t>сходящих писем</w:t>
      </w:r>
      <w:r w:rsidR="00793209" w:rsidRPr="00DB3EF7">
        <w:rPr>
          <w:rFonts w:ascii="Times New Roman" w:hAnsi="Times New Roman" w:cs="Times New Roman"/>
          <w:sz w:val="24"/>
          <w:szCs w:val="24"/>
        </w:rPr>
        <w:t xml:space="preserve"> </w:t>
      </w:r>
      <w:r w:rsidR="00056224" w:rsidRPr="00DB3EF7">
        <w:rPr>
          <w:rFonts w:ascii="Times New Roman" w:hAnsi="Times New Roman" w:cs="Times New Roman"/>
          <w:b/>
          <w:sz w:val="24"/>
          <w:szCs w:val="24"/>
        </w:rPr>
        <w:t>–</w:t>
      </w:r>
      <w:r w:rsidR="00793209" w:rsidRPr="00DB3EF7">
        <w:rPr>
          <w:rFonts w:ascii="Times New Roman" w:hAnsi="Times New Roman" w:cs="Times New Roman"/>
          <w:b/>
          <w:sz w:val="24"/>
          <w:szCs w:val="24"/>
        </w:rPr>
        <w:t xml:space="preserve"> </w:t>
      </w:r>
      <w:r w:rsidR="006E56BF" w:rsidRPr="00DB3EF7">
        <w:rPr>
          <w:rFonts w:ascii="Times New Roman" w:hAnsi="Times New Roman" w:cs="Times New Roman"/>
          <w:b/>
          <w:sz w:val="24"/>
          <w:szCs w:val="24"/>
        </w:rPr>
        <w:t>32</w:t>
      </w:r>
      <w:r w:rsidR="00C254A3" w:rsidRPr="00DB3EF7">
        <w:rPr>
          <w:rFonts w:ascii="Times New Roman" w:hAnsi="Times New Roman" w:cs="Times New Roman"/>
          <w:b/>
          <w:sz w:val="24"/>
          <w:szCs w:val="24"/>
        </w:rPr>
        <w:t>42</w:t>
      </w:r>
      <w:r w:rsidR="00793209" w:rsidRPr="00DB3EF7">
        <w:rPr>
          <w:rFonts w:ascii="Times New Roman" w:hAnsi="Times New Roman" w:cs="Times New Roman"/>
          <w:b/>
          <w:sz w:val="24"/>
          <w:szCs w:val="24"/>
        </w:rPr>
        <w:t xml:space="preserve"> </w:t>
      </w:r>
      <w:r w:rsidR="00056224" w:rsidRPr="00DB3EF7">
        <w:rPr>
          <w:rFonts w:ascii="Times New Roman" w:hAnsi="Times New Roman" w:cs="Times New Roman"/>
          <w:sz w:val="24"/>
          <w:szCs w:val="24"/>
        </w:rPr>
        <w:t>(</w:t>
      </w:r>
      <w:r w:rsidR="000A51DD" w:rsidRPr="00DB3EF7">
        <w:rPr>
          <w:rFonts w:ascii="Times New Roman" w:hAnsi="Times New Roman" w:cs="Times New Roman"/>
          <w:sz w:val="24"/>
          <w:szCs w:val="24"/>
        </w:rPr>
        <w:t>3240-2022г.,</w:t>
      </w:r>
      <w:r w:rsidR="00056224" w:rsidRPr="00DB3EF7">
        <w:rPr>
          <w:rFonts w:ascii="Times New Roman" w:hAnsi="Times New Roman" w:cs="Times New Roman"/>
          <w:sz w:val="24"/>
          <w:szCs w:val="24"/>
        </w:rPr>
        <w:t>2633-2021г.).</w:t>
      </w:r>
    </w:p>
    <w:p w:rsidR="00292475" w:rsidRPr="00DB3EF7" w:rsidRDefault="00EC5A0D" w:rsidP="00BF7920">
      <w:pPr>
        <w:spacing w:after="0"/>
        <w:ind w:firstLine="709"/>
        <w:rPr>
          <w:rFonts w:ascii="Times New Roman" w:hAnsi="Times New Roman" w:cs="Times New Roman"/>
          <w:sz w:val="24"/>
          <w:szCs w:val="24"/>
        </w:rPr>
      </w:pPr>
      <w:r w:rsidRPr="00DB3EF7">
        <w:rPr>
          <w:rFonts w:ascii="Times New Roman" w:hAnsi="Times New Roman" w:cs="Times New Roman"/>
          <w:sz w:val="24"/>
          <w:szCs w:val="24"/>
        </w:rPr>
        <w:t>Дополнительно по</w:t>
      </w:r>
      <w:r w:rsidR="00292475" w:rsidRPr="00DB3EF7">
        <w:rPr>
          <w:rFonts w:ascii="Times New Roman" w:hAnsi="Times New Roman" w:cs="Times New Roman"/>
          <w:sz w:val="24"/>
          <w:szCs w:val="24"/>
        </w:rPr>
        <w:t xml:space="preserve"> системе электронного документооборота (</w:t>
      </w:r>
      <w:r w:rsidR="00292475" w:rsidRPr="00DB3EF7">
        <w:rPr>
          <w:rFonts w:ascii="Times New Roman" w:hAnsi="Times New Roman" w:cs="Times New Roman"/>
          <w:b/>
          <w:sz w:val="24"/>
          <w:szCs w:val="24"/>
        </w:rPr>
        <w:t>СЭД</w:t>
      </w:r>
      <w:r w:rsidR="00292475" w:rsidRPr="00DB3EF7">
        <w:rPr>
          <w:rFonts w:ascii="Times New Roman" w:hAnsi="Times New Roman" w:cs="Times New Roman"/>
          <w:sz w:val="24"/>
          <w:szCs w:val="24"/>
        </w:rPr>
        <w:t xml:space="preserve">) поступило 1593 </w:t>
      </w:r>
      <w:r w:rsidR="006D4986" w:rsidRPr="00DB3EF7">
        <w:rPr>
          <w:rFonts w:ascii="Times New Roman" w:hAnsi="Times New Roman" w:cs="Times New Roman"/>
          <w:sz w:val="24"/>
          <w:szCs w:val="24"/>
        </w:rPr>
        <w:t>документа</w:t>
      </w:r>
      <w:r w:rsidR="00793209" w:rsidRPr="00DB3EF7">
        <w:rPr>
          <w:rFonts w:ascii="Times New Roman" w:hAnsi="Times New Roman" w:cs="Times New Roman"/>
          <w:sz w:val="24"/>
          <w:szCs w:val="24"/>
        </w:rPr>
        <w:t>, а о</w:t>
      </w:r>
      <w:r w:rsidR="00292475" w:rsidRPr="00DB3EF7">
        <w:rPr>
          <w:rFonts w:ascii="Times New Roman" w:hAnsi="Times New Roman" w:cs="Times New Roman"/>
          <w:sz w:val="24"/>
          <w:szCs w:val="24"/>
        </w:rPr>
        <w:t xml:space="preserve">тправлено – 2441 </w:t>
      </w:r>
      <w:r w:rsidR="006D4986" w:rsidRPr="00DB3EF7">
        <w:rPr>
          <w:rFonts w:ascii="Times New Roman" w:hAnsi="Times New Roman" w:cs="Times New Roman"/>
          <w:sz w:val="24"/>
          <w:szCs w:val="24"/>
        </w:rPr>
        <w:t>ответов и запросов</w:t>
      </w:r>
      <w:r w:rsidR="00292475" w:rsidRPr="00DB3EF7">
        <w:rPr>
          <w:rFonts w:ascii="Times New Roman" w:hAnsi="Times New Roman" w:cs="Times New Roman"/>
          <w:sz w:val="24"/>
          <w:szCs w:val="24"/>
        </w:rPr>
        <w:t>.</w:t>
      </w:r>
    </w:p>
    <w:p w:rsidR="00292475" w:rsidRPr="00DB3EF7" w:rsidRDefault="00292475" w:rsidP="00BF7920">
      <w:pPr>
        <w:spacing w:after="0"/>
        <w:ind w:firstLine="709"/>
        <w:rPr>
          <w:rFonts w:ascii="Times New Roman" w:hAnsi="Times New Roman" w:cs="Times New Roman"/>
          <w:sz w:val="24"/>
          <w:szCs w:val="24"/>
        </w:rPr>
      </w:pPr>
    </w:p>
    <w:p w:rsidR="00056224" w:rsidRPr="00DB3EF7" w:rsidRDefault="00056224" w:rsidP="00BF7920">
      <w:pPr>
        <w:spacing w:after="0"/>
        <w:ind w:firstLine="709"/>
        <w:jc w:val="both"/>
        <w:rPr>
          <w:rFonts w:ascii="Times New Roman" w:hAnsi="Times New Roman" w:cs="Times New Roman"/>
          <w:sz w:val="24"/>
          <w:szCs w:val="24"/>
        </w:rPr>
      </w:pPr>
      <w:r w:rsidRPr="00DB3EF7">
        <w:rPr>
          <w:rFonts w:ascii="Times New Roman" w:hAnsi="Times New Roman" w:cs="Times New Roman"/>
          <w:sz w:val="24"/>
          <w:szCs w:val="24"/>
        </w:rPr>
        <w:t>Администрацией разработано и утверждено:</w:t>
      </w:r>
    </w:p>
    <w:p w:rsidR="00056224" w:rsidRPr="00DB3EF7" w:rsidRDefault="00056224" w:rsidP="00BF7920">
      <w:pPr>
        <w:spacing w:after="0"/>
        <w:ind w:firstLine="709"/>
        <w:jc w:val="both"/>
        <w:rPr>
          <w:rFonts w:ascii="Times New Roman" w:hAnsi="Times New Roman" w:cs="Times New Roman"/>
          <w:b/>
          <w:sz w:val="24"/>
          <w:szCs w:val="24"/>
        </w:rPr>
      </w:pPr>
      <w:r w:rsidRPr="00DB3EF7">
        <w:rPr>
          <w:rFonts w:ascii="Times New Roman" w:hAnsi="Times New Roman" w:cs="Times New Roman"/>
          <w:b/>
          <w:sz w:val="24"/>
          <w:szCs w:val="24"/>
        </w:rPr>
        <w:t xml:space="preserve">- </w:t>
      </w:r>
      <w:r w:rsidR="00F71350" w:rsidRPr="00DB3EF7">
        <w:rPr>
          <w:rFonts w:ascii="Times New Roman" w:hAnsi="Times New Roman" w:cs="Times New Roman"/>
          <w:b/>
          <w:sz w:val="24"/>
          <w:szCs w:val="24"/>
        </w:rPr>
        <w:t>645</w:t>
      </w:r>
      <w:r w:rsidRPr="00DB3EF7">
        <w:rPr>
          <w:rFonts w:ascii="Times New Roman" w:hAnsi="Times New Roman" w:cs="Times New Roman"/>
          <w:b/>
          <w:sz w:val="24"/>
          <w:szCs w:val="24"/>
        </w:rPr>
        <w:t xml:space="preserve"> постановлений</w:t>
      </w:r>
      <w:r w:rsidR="008B6A5C" w:rsidRPr="00DB3EF7">
        <w:rPr>
          <w:rFonts w:ascii="Times New Roman" w:hAnsi="Times New Roman" w:cs="Times New Roman"/>
          <w:b/>
          <w:sz w:val="24"/>
          <w:szCs w:val="24"/>
        </w:rPr>
        <w:t xml:space="preserve"> </w:t>
      </w:r>
      <w:r w:rsidR="007926D0" w:rsidRPr="00DB3EF7">
        <w:rPr>
          <w:rFonts w:ascii="Times New Roman" w:hAnsi="Times New Roman" w:cs="Times New Roman"/>
          <w:sz w:val="24"/>
          <w:szCs w:val="24"/>
        </w:rPr>
        <w:t>(511-2022г.,</w:t>
      </w:r>
      <w:r w:rsidR="008479F4" w:rsidRPr="00DB3EF7">
        <w:rPr>
          <w:rFonts w:ascii="Times New Roman" w:hAnsi="Times New Roman" w:cs="Times New Roman"/>
          <w:sz w:val="24"/>
          <w:szCs w:val="24"/>
        </w:rPr>
        <w:t>397</w:t>
      </w:r>
      <w:r w:rsidR="007926D0" w:rsidRPr="00DB3EF7">
        <w:rPr>
          <w:rFonts w:ascii="Times New Roman" w:hAnsi="Times New Roman" w:cs="Times New Roman"/>
          <w:sz w:val="24"/>
          <w:szCs w:val="24"/>
        </w:rPr>
        <w:t>-2021г.)</w:t>
      </w:r>
      <w:r w:rsidRPr="00DB3EF7">
        <w:rPr>
          <w:rFonts w:ascii="Times New Roman" w:hAnsi="Times New Roman" w:cs="Times New Roman"/>
          <w:b/>
          <w:sz w:val="24"/>
          <w:szCs w:val="24"/>
        </w:rPr>
        <w:t>;</w:t>
      </w:r>
    </w:p>
    <w:p w:rsidR="00056224" w:rsidRPr="00DB3EF7" w:rsidRDefault="00056224" w:rsidP="00BF7920">
      <w:pPr>
        <w:spacing w:after="0"/>
        <w:ind w:firstLine="709"/>
        <w:jc w:val="both"/>
        <w:rPr>
          <w:rFonts w:ascii="Times New Roman" w:hAnsi="Times New Roman" w:cs="Times New Roman"/>
          <w:b/>
          <w:sz w:val="24"/>
          <w:szCs w:val="24"/>
        </w:rPr>
      </w:pPr>
      <w:r w:rsidRPr="00DB3EF7">
        <w:rPr>
          <w:rFonts w:ascii="Times New Roman" w:hAnsi="Times New Roman" w:cs="Times New Roman"/>
          <w:b/>
          <w:sz w:val="24"/>
          <w:szCs w:val="24"/>
        </w:rPr>
        <w:t>- 1</w:t>
      </w:r>
      <w:r w:rsidR="00397DAC" w:rsidRPr="00DB3EF7">
        <w:rPr>
          <w:rFonts w:ascii="Times New Roman" w:hAnsi="Times New Roman" w:cs="Times New Roman"/>
          <w:b/>
          <w:sz w:val="24"/>
          <w:szCs w:val="24"/>
        </w:rPr>
        <w:t>63</w:t>
      </w:r>
      <w:r w:rsidRPr="00DB3EF7">
        <w:rPr>
          <w:rFonts w:ascii="Times New Roman" w:hAnsi="Times New Roman" w:cs="Times New Roman"/>
          <w:b/>
          <w:sz w:val="24"/>
          <w:szCs w:val="24"/>
        </w:rPr>
        <w:t xml:space="preserve"> распоряжени</w:t>
      </w:r>
      <w:r w:rsidR="00397DAC" w:rsidRPr="00DB3EF7">
        <w:rPr>
          <w:rFonts w:ascii="Times New Roman" w:hAnsi="Times New Roman" w:cs="Times New Roman"/>
          <w:b/>
          <w:sz w:val="24"/>
          <w:szCs w:val="24"/>
        </w:rPr>
        <w:t>я</w:t>
      </w:r>
      <w:r w:rsidR="008B6A5C" w:rsidRPr="00DB3EF7">
        <w:rPr>
          <w:rFonts w:ascii="Times New Roman" w:hAnsi="Times New Roman" w:cs="Times New Roman"/>
          <w:b/>
          <w:sz w:val="24"/>
          <w:szCs w:val="24"/>
        </w:rPr>
        <w:t xml:space="preserve"> </w:t>
      </w:r>
      <w:r w:rsidR="007926D0" w:rsidRPr="00DB3EF7">
        <w:rPr>
          <w:rFonts w:ascii="Times New Roman" w:hAnsi="Times New Roman" w:cs="Times New Roman"/>
          <w:sz w:val="24"/>
          <w:szCs w:val="24"/>
        </w:rPr>
        <w:t>(197-2022г.,</w:t>
      </w:r>
      <w:r w:rsidR="00ED03BF" w:rsidRPr="00DB3EF7">
        <w:rPr>
          <w:rFonts w:ascii="Times New Roman" w:hAnsi="Times New Roman" w:cs="Times New Roman"/>
          <w:sz w:val="24"/>
          <w:szCs w:val="24"/>
        </w:rPr>
        <w:t>157</w:t>
      </w:r>
      <w:r w:rsidR="007926D0" w:rsidRPr="00DB3EF7">
        <w:rPr>
          <w:rFonts w:ascii="Times New Roman" w:hAnsi="Times New Roman" w:cs="Times New Roman"/>
          <w:sz w:val="24"/>
          <w:szCs w:val="24"/>
        </w:rPr>
        <w:t>-2021г.)</w:t>
      </w:r>
      <w:r w:rsidRPr="00DB3EF7">
        <w:rPr>
          <w:rFonts w:ascii="Times New Roman" w:hAnsi="Times New Roman" w:cs="Times New Roman"/>
          <w:b/>
          <w:sz w:val="24"/>
          <w:szCs w:val="24"/>
        </w:rPr>
        <w:t>.</w:t>
      </w:r>
    </w:p>
    <w:p w:rsidR="00056224" w:rsidRPr="00DB3EF7" w:rsidRDefault="00056224" w:rsidP="00BF7920">
      <w:pPr>
        <w:spacing w:after="0"/>
        <w:ind w:firstLine="709"/>
        <w:jc w:val="both"/>
        <w:rPr>
          <w:rFonts w:ascii="Times New Roman" w:hAnsi="Times New Roman" w:cs="Times New Roman"/>
          <w:sz w:val="24"/>
          <w:szCs w:val="24"/>
        </w:rPr>
      </w:pPr>
      <w:r w:rsidRPr="00DB3EF7">
        <w:rPr>
          <w:rFonts w:ascii="Times New Roman" w:hAnsi="Times New Roman" w:cs="Times New Roman"/>
          <w:sz w:val="24"/>
          <w:szCs w:val="24"/>
        </w:rPr>
        <w:t xml:space="preserve">Проведена </w:t>
      </w:r>
      <w:r w:rsidRPr="00DB3EF7">
        <w:rPr>
          <w:rFonts w:ascii="Times New Roman" w:hAnsi="Times New Roman" w:cs="Times New Roman"/>
          <w:b/>
          <w:sz w:val="24"/>
          <w:szCs w:val="24"/>
        </w:rPr>
        <w:t>правовая</w:t>
      </w:r>
      <w:r w:rsidRPr="00DB3EF7">
        <w:rPr>
          <w:rFonts w:ascii="Times New Roman" w:hAnsi="Times New Roman" w:cs="Times New Roman"/>
          <w:sz w:val="24"/>
          <w:szCs w:val="24"/>
        </w:rPr>
        <w:t xml:space="preserve"> экспертиза всех нормативных актов и их проектов.</w:t>
      </w:r>
    </w:p>
    <w:p w:rsidR="00056224" w:rsidRPr="00DB3EF7" w:rsidRDefault="00056224" w:rsidP="00BF7920">
      <w:pPr>
        <w:spacing w:after="0"/>
        <w:ind w:firstLine="709"/>
        <w:jc w:val="both"/>
        <w:rPr>
          <w:rFonts w:ascii="Times New Roman" w:hAnsi="Times New Roman" w:cs="Times New Roman"/>
          <w:sz w:val="24"/>
          <w:szCs w:val="24"/>
        </w:rPr>
      </w:pPr>
    </w:p>
    <w:p w:rsidR="00056224" w:rsidRPr="00DB3EF7" w:rsidRDefault="00056224" w:rsidP="00BF7920">
      <w:pPr>
        <w:spacing w:after="0"/>
        <w:ind w:firstLine="709"/>
        <w:jc w:val="both"/>
        <w:rPr>
          <w:rFonts w:ascii="Times New Roman" w:hAnsi="Times New Roman" w:cs="Times New Roman"/>
          <w:sz w:val="24"/>
          <w:szCs w:val="24"/>
        </w:rPr>
      </w:pPr>
      <w:r w:rsidRPr="00DB3EF7">
        <w:rPr>
          <w:rFonts w:ascii="Times New Roman" w:hAnsi="Times New Roman" w:cs="Times New Roman"/>
          <w:sz w:val="24"/>
          <w:szCs w:val="24"/>
        </w:rPr>
        <w:t>Из Гатчинской городской прокуратуры поступило:</w:t>
      </w:r>
    </w:p>
    <w:p w:rsidR="00056224" w:rsidRPr="00DB3EF7" w:rsidRDefault="00056224" w:rsidP="00BF7920">
      <w:pPr>
        <w:spacing w:after="0"/>
        <w:ind w:firstLine="709"/>
        <w:jc w:val="both"/>
        <w:rPr>
          <w:rFonts w:ascii="Times New Roman" w:hAnsi="Times New Roman" w:cs="Times New Roman"/>
          <w:b/>
          <w:sz w:val="24"/>
          <w:szCs w:val="24"/>
        </w:rPr>
      </w:pPr>
      <w:r w:rsidRPr="00DB3EF7">
        <w:rPr>
          <w:rFonts w:ascii="Times New Roman" w:hAnsi="Times New Roman" w:cs="Times New Roman"/>
          <w:b/>
          <w:sz w:val="24"/>
          <w:szCs w:val="24"/>
        </w:rPr>
        <w:t xml:space="preserve">- </w:t>
      </w:r>
      <w:r w:rsidR="005B08DC" w:rsidRPr="00DB3EF7">
        <w:rPr>
          <w:rFonts w:ascii="Times New Roman" w:hAnsi="Times New Roman" w:cs="Times New Roman"/>
          <w:b/>
          <w:sz w:val="24"/>
          <w:szCs w:val="24"/>
        </w:rPr>
        <w:t>18</w:t>
      </w:r>
      <w:r w:rsidR="002130D5" w:rsidRPr="00DB3EF7">
        <w:rPr>
          <w:rFonts w:ascii="Times New Roman" w:hAnsi="Times New Roman" w:cs="Times New Roman"/>
          <w:b/>
          <w:sz w:val="24"/>
          <w:szCs w:val="24"/>
        </w:rPr>
        <w:t xml:space="preserve"> </w:t>
      </w:r>
      <w:r w:rsidRPr="00DB3EF7">
        <w:rPr>
          <w:rFonts w:ascii="Times New Roman" w:hAnsi="Times New Roman" w:cs="Times New Roman"/>
          <w:sz w:val="24"/>
          <w:szCs w:val="24"/>
        </w:rPr>
        <w:t>(</w:t>
      </w:r>
      <w:r w:rsidR="0067534C" w:rsidRPr="00DB3EF7">
        <w:rPr>
          <w:rFonts w:ascii="Times New Roman" w:hAnsi="Times New Roman" w:cs="Times New Roman"/>
          <w:sz w:val="24"/>
          <w:szCs w:val="24"/>
        </w:rPr>
        <w:t>9-2022г.,</w:t>
      </w:r>
      <w:r w:rsidRPr="00DB3EF7">
        <w:rPr>
          <w:rFonts w:ascii="Times New Roman" w:hAnsi="Times New Roman" w:cs="Times New Roman"/>
          <w:sz w:val="24"/>
          <w:szCs w:val="24"/>
        </w:rPr>
        <w:t>7-2021г.)</w:t>
      </w:r>
      <w:r w:rsidRPr="00DB3EF7">
        <w:rPr>
          <w:rFonts w:ascii="Times New Roman" w:hAnsi="Times New Roman" w:cs="Times New Roman"/>
          <w:b/>
          <w:sz w:val="24"/>
          <w:szCs w:val="24"/>
        </w:rPr>
        <w:t>- представлений</w:t>
      </w:r>
      <w:r w:rsidRPr="00DB3EF7">
        <w:rPr>
          <w:rFonts w:ascii="Times New Roman" w:hAnsi="Times New Roman" w:cs="Times New Roman"/>
          <w:sz w:val="24"/>
          <w:szCs w:val="24"/>
        </w:rPr>
        <w:t>;</w:t>
      </w:r>
    </w:p>
    <w:p w:rsidR="00056224" w:rsidRPr="00DB3EF7" w:rsidRDefault="00056224" w:rsidP="00BF7920">
      <w:pPr>
        <w:spacing w:after="0"/>
        <w:ind w:firstLine="709"/>
        <w:jc w:val="both"/>
        <w:rPr>
          <w:rFonts w:ascii="Times New Roman" w:hAnsi="Times New Roman" w:cs="Times New Roman"/>
          <w:sz w:val="24"/>
          <w:szCs w:val="24"/>
        </w:rPr>
      </w:pPr>
      <w:r w:rsidRPr="00DB3EF7">
        <w:rPr>
          <w:rFonts w:ascii="Times New Roman" w:hAnsi="Times New Roman" w:cs="Times New Roman"/>
          <w:b/>
          <w:sz w:val="24"/>
          <w:szCs w:val="24"/>
        </w:rPr>
        <w:t xml:space="preserve">- </w:t>
      </w:r>
      <w:r w:rsidR="005B08DC" w:rsidRPr="00DB3EF7">
        <w:rPr>
          <w:rFonts w:ascii="Times New Roman" w:hAnsi="Times New Roman" w:cs="Times New Roman"/>
          <w:b/>
          <w:sz w:val="24"/>
          <w:szCs w:val="24"/>
        </w:rPr>
        <w:t>6</w:t>
      </w:r>
      <w:r w:rsidR="002130D5" w:rsidRPr="00DB3EF7">
        <w:rPr>
          <w:rFonts w:ascii="Times New Roman" w:hAnsi="Times New Roman" w:cs="Times New Roman"/>
          <w:b/>
          <w:sz w:val="24"/>
          <w:szCs w:val="24"/>
        </w:rPr>
        <w:t xml:space="preserve"> </w:t>
      </w:r>
      <w:r w:rsidRPr="00DB3EF7">
        <w:rPr>
          <w:rFonts w:ascii="Times New Roman" w:hAnsi="Times New Roman" w:cs="Times New Roman"/>
          <w:sz w:val="24"/>
          <w:szCs w:val="24"/>
        </w:rPr>
        <w:t>(</w:t>
      </w:r>
      <w:r w:rsidR="0067534C" w:rsidRPr="00DB3EF7">
        <w:rPr>
          <w:rFonts w:ascii="Times New Roman" w:hAnsi="Times New Roman" w:cs="Times New Roman"/>
          <w:sz w:val="24"/>
          <w:szCs w:val="24"/>
        </w:rPr>
        <w:t xml:space="preserve">4-2022г.,  </w:t>
      </w:r>
      <w:r w:rsidRPr="00DB3EF7">
        <w:rPr>
          <w:rFonts w:ascii="Times New Roman" w:hAnsi="Times New Roman" w:cs="Times New Roman"/>
          <w:sz w:val="24"/>
          <w:szCs w:val="24"/>
        </w:rPr>
        <w:t>5-2021г.)</w:t>
      </w:r>
      <w:r w:rsidRPr="00DB3EF7">
        <w:rPr>
          <w:rFonts w:ascii="Times New Roman" w:hAnsi="Times New Roman" w:cs="Times New Roman"/>
          <w:b/>
          <w:sz w:val="24"/>
          <w:szCs w:val="24"/>
        </w:rPr>
        <w:t>- протестов</w:t>
      </w:r>
      <w:r w:rsidRPr="00DB3EF7">
        <w:rPr>
          <w:rFonts w:ascii="Times New Roman" w:hAnsi="Times New Roman" w:cs="Times New Roman"/>
          <w:sz w:val="24"/>
          <w:szCs w:val="24"/>
        </w:rPr>
        <w:t>;</w:t>
      </w:r>
    </w:p>
    <w:p w:rsidR="00056224" w:rsidRPr="00DB3EF7" w:rsidRDefault="00056224" w:rsidP="00BF7920">
      <w:pPr>
        <w:spacing w:after="0"/>
        <w:ind w:firstLine="709"/>
        <w:jc w:val="both"/>
        <w:rPr>
          <w:rFonts w:ascii="Times New Roman" w:hAnsi="Times New Roman" w:cs="Times New Roman"/>
          <w:sz w:val="24"/>
          <w:szCs w:val="24"/>
        </w:rPr>
      </w:pPr>
      <w:r w:rsidRPr="00DB3EF7">
        <w:rPr>
          <w:rFonts w:ascii="Times New Roman" w:hAnsi="Times New Roman" w:cs="Times New Roman"/>
          <w:b/>
          <w:sz w:val="24"/>
          <w:szCs w:val="24"/>
        </w:rPr>
        <w:t>- 9</w:t>
      </w:r>
      <w:r w:rsidR="00EC7142" w:rsidRPr="00DB3EF7">
        <w:rPr>
          <w:rFonts w:ascii="Times New Roman" w:hAnsi="Times New Roman" w:cs="Times New Roman"/>
          <w:b/>
          <w:sz w:val="24"/>
          <w:szCs w:val="24"/>
        </w:rPr>
        <w:t>8</w:t>
      </w:r>
      <w:r w:rsidR="002130D5" w:rsidRPr="00DB3EF7">
        <w:rPr>
          <w:rFonts w:ascii="Times New Roman" w:hAnsi="Times New Roman" w:cs="Times New Roman"/>
          <w:b/>
          <w:sz w:val="24"/>
          <w:szCs w:val="24"/>
        </w:rPr>
        <w:t xml:space="preserve"> </w:t>
      </w:r>
      <w:r w:rsidR="00294ACC" w:rsidRPr="00DB3EF7">
        <w:rPr>
          <w:rFonts w:ascii="Times New Roman" w:hAnsi="Times New Roman" w:cs="Times New Roman"/>
          <w:sz w:val="24"/>
          <w:szCs w:val="24"/>
        </w:rPr>
        <w:t xml:space="preserve">(94-2022г.,  </w:t>
      </w:r>
      <w:r w:rsidR="001F10BF" w:rsidRPr="00DB3EF7">
        <w:rPr>
          <w:rFonts w:ascii="Times New Roman" w:hAnsi="Times New Roman" w:cs="Times New Roman"/>
          <w:sz w:val="24"/>
          <w:szCs w:val="24"/>
        </w:rPr>
        <w:t>52</w:t>
      </w:r>
      <w:r w:rsidR="00294ACC" w:rsidRPr="00DB3EF7">
        <w:rPr>
          <w:rFonts w:ascii="Times New Roman" w:hAnsi="Times New Roman" w:cs="Times New Roman"/>
          <w:sz w:val="24"/>
          <w:szCs w:val="24"/>
        </w:rPr>
        <w:t>-2021г.)</w:t>
      </w:r>
      <w:r w:rsidRPr="00DB3EF7">
        <w:rPr>
          <w:rFonts w:ascii="Times New Roman" w:hAnsi="Times New Roman" w:cs="Times New Roman"/>
          <w:b/>
          <w:sz w:val="24"/>
          <w:szCs w:val="24"/>
        </w:rPr>
        <w:t>- запроса разного характера</w:t>
      </w:r>
    </w:p>
    <w:p w:rsidR="00056224" w:rsidRPr="00DB3EF7" w:rsidRDefault="00056224" w:rsidP="00BF7920">
      <w:pPr>
        <w:spacing w:after="0"/>
        <w:ind w:firstLine="709"/>
        <w:rPr>
          <w:rFonts w:ascii="Times New Roman" w:hAnsi="Times New Roman" w:cs="Times New Roman"/>
          <w:sz w:val="24"/>
          <w:szCs w:val="24"/>
        </w:rPr>
      </w:pPr>
      <w:r w:rsidRPr="00DB3EF7">
        <w:rPr>
          <w:rFonts w:ascii="Times New Roman" w:hAnsi="Times New Roman" w:cs="Times New Roman"/>
          <w:sz w:val="24"/>
          <w:szCs w:val="24"/>
        </w:rPr>
        <w:t xml:space="preserve">В течение всего года проводилась работа по актуализации данных в Федеральной информационной адресной системе (ФИАС). Внесено </w:t>
      </w:r>
      <w:r w:rsidR="008034FA" w:rsidRPr="00DB3EF7">
        <w:rPr>
          <w:rFonts w:ascii="Times New Roman" w:hAnsi="Times New Roman" w:cs="Times New Roman"/>
          <w:b/>
          <w:sz w:val="24"/>
          <w:szCs w:val="24"/>
        </w:rPr>
        <w:t xml:space="preserve">612 </w:t>
      </w:r>
      <w:r w:rsidRPr="00DB3EF7">
        <w:rPr>
          <w:rFonts w:ascii="Times New Roman" w:hAnsi="Times New Roman" w:cs="Times New Roman"/>
          <w:sz w:val="24"/>
          <w:szCs w:val="24"/>
        </w:rPr>
        <w:t>адресов объектов недвижимости</w:t>
      </w:r>
      <w:r w:rsidR="005B6984" w:rsidRPr="00DB3EF7">
        <w:rPr>
          <w:rFonts w:ascii="Times New Roman" w:hAnsi="Times New Roman" w:cs="Times New Roman"/>
          <w:sz w:val="24"/>
          <w:szCs w:val="24"/>
        </w:rPr>
        <w:t xml:space="preserve"> </w:t>
      </w:r>
      <w:r w:rsidR="00230ACB" w:rsidRPr="00DB3EF7">
        <w:rPr>
          <w:rFonts w:ascii="Times New Roman" w:hAnsi="Times New Roman" w:cs="Times New Roman"/>
          <w:sz w:val="24"/>
          <w:szCs w:val="24"/>
        </w:rPr>
        <w:t>(2022г.- 467,  2021г.- 412)</w:t>
      </w:r>
      <w:r w:rsidRPr="00DB3EF7">
        <w:rPr>
          <w:rFonts w:ascii="Times New Roman" w:hAnsi="Times New Roman" w:cs="Times New Roman"/>
          <w:sz w:val="24"/>
          <w:szCs w:val="24"/>
        </w:rPr>
        <w:t>.</w:t>
      </w:r>
      <w:r w:rsidR="00F35FD0" w:rsidRPr="00DB3EF7">
        <w:rPr>
          <w:rFonts w:ascii="Times New Roman" w:hAnsi="Times New Roman" w:cs="Times New Roman"/>
          <w:sz w:val="24"/>
          <w:szCs w:val="24"/>
        </w:rPr>
        <w:t xml:space="preserve"> Всего</w:t>
      </w:r>
      <w:r w:rsidR="008A7DE5" w:rsidRPr="00DB3EF7">
        <w:rPr>
          <w:rFonts w:ascii="Times New Roman" w:hAnsi="Times New Roman" w:cs="Times New Roman"/>
          <w:sz w:val="24"/>
          <w:szCs w:val="24"/>
        </w:rPr>
        <w:t xml:space="preserve"> на данный момент в ФИАС внесен</w:t>
      </w:r>
      <w:r w:rsidR="00F35FD0" w:rsidRPr="00DB3EF7">
        <w:rPr>
          <w:rFonts w:ascii="Times New Roman" w:hAnsi="Times New Roman" w:cs="Times New Roman"/>
          <w:sz w:val="24"/>
          <w:szCs w:val="24"/>
        </w:rPr>
        <w:t xml:space="preserve"> </w:t>
      </w:r>
      <w:r w:rsidR="00F35FD0" w:rsidRPr="00DB3EF7">
        <w:rPr>
          <w:rFonts w:ascii="Times New Roman" w:hAnsi="Times New Roman" w:cs="Times New Roman"/>
          <w:b/>
          <w:sz w:val="24"/>
          <w:szCs w:val="24"/>
        </w:rPr>
        <w:t>7</w:t>
      </w:r>
      <w:r w:rsidR="005B6984" w:rsidRPr="00DB3EF7">
        <w:rPr>
          <w:rFonts w:ascii="Times New Roman" w:hAnsi="Times New Roman" w:cs="Times New Roman"/>
          <w:b/>
          <w:sz w:val="24"/>
          <w:szCs w:val="24"/>
        </w:rPr>
        <w:t>.</w:t>
      </w:r>
      <w:r w:rsidR="00230ACB" w:rsidRPr="00DB3EF7">
        <w:rPr>
          <w:rFonts w:ascii="Times New Roman" w:hAnsi="Times New Roman" w:cs="Times New Roman"/>
          <w:b/>
          <w:sz w:val="24"/>
          <w:szCs w:val="24"/>
        </w:rPr>
        <w:t>651</w:t>
      </w:r>
      <w:r w:rsidR="008A7DE5" w:rsidRPr="00DB3EF7">
        <w:rPr>
          <w:rFonts w:ascii="Times New Roman" w:hAnsi="Times New Roman" w:cs="Times New Roman"/>
          <w:sz w:val="24"/>
          <w:szCs w:val="24"/>
        </w:rPr>
        <w:t xml:space="preserve"> адрес</w:t>
      </w:r>
      <w:r w:rsidR="00F35FD0" w:rsidRPr="00DB3EF7">
        <w:rPr>
          <w:rFonts w:ascii="Times New Roman" w:hAnsi="Times New Roman" w:cs="Times New Roman"/>
          <w:sz w:val="24"/>
          <w:szCs w:val="24"/>
        </w:rPr>
        <w:t>.</w:t>
      </w:r>
      <w:r w:rsidR="005B6984" w:rsidRPr="00DB3EF7">
        <w:rPr>
          <w:rFonts w:ascii="Times New Roman" w:hAnsi="Times New Roman" w:cs="Times New Roman"/>
          <w:sz w:val="24"/>
          <w:szCs w:val="24"/>
        </w:rPr>
        <w:t xml:space="preserve"> </w:t>
      </w:r>
    </w:p>
    <w:p w:rsidR="00056224" w:rsidRPr="00DB3EF7" w:rsidRDefault="00056224" w:rsidP="00BF7920">
      <w:pPr>
        <w:pStyle w:val="a3"/>
        <w:ind w:left="0" w:firstLine="709"/>
        <w:jc w:val="both"/>
      </w:pPr>
      <w:r w:rsidRPr="00DB3EF7">
        <w:t xml:space="preserve">Во исполнение Федерального закона от 27.07.2010 № 210-ФЗ «Об организации предоставления государственных и муниципальных услуг», администрация предоставляет </w:t>
      </w:r>
      <w:r w:rsidRPr="00DB3EF7">
        <w:rPr>
          <w:b/>
        </w:rPr>
        <w:t>4</w:t>
      </w:r>
      <w:r w:rsidR="00463450" w:rsidRPr="00DB3EF7">
        <w:rPr>
          <w:b/>
        </w:rPr>
        <w:t>6</w:t>
      </w:r>
      <w:r w:rsidR="00FC7E90" w:rsidRPr="00DB3EF7">
        <w:rPr>
          <w:b/>
        </w:rPr>
        <w:t xml:space="preserve"> </w:t>
      </w:r>
      <w:r w:rsidRPr="00DB3EF7">
        <w:t>муниципальны</w:t>
      </w:r>
      <w:r w:rsidR="00463450" w:rsidRPr="00DB3EF7">
        <w:t>х услуг</w:t>
      </w:r>
      <w:r w:rsidRPr="00DB3EF7">
        <w:t>.</w:t>
      </w:r>
    </w:p>
    <w:p w:rsidR="00056224" w:rsidRPr="00DB3EF7" w:rsidRDefault="00056224" w:rsidP="00BF7920">
      <w:pPr>
        <w:pStyle w:val="a3"/>
        <w:ind w:left="0" w:firstLine="709"/>
        <w:jc w:val="both"/>
      </w:pPr>
      <w:r w:rsidRPr="00DB3EF7">
        <w:t>В 202</w:t>
      </w:r>
      <w:r w:rsidR="007A2BD8" w:rsidRPr="00DB3EF7">
        <w:t>3</w:t>
      </w:r>
      <w:r w:rsidRPr="00DB3EF7">
        <w:t xml:space="preserve"> г. администрацией оказано </w:t>
      </w:r>
      <w:r w:rsidRPr="00DB3EF7">
        <w:rPr>
          <w:b/>
        </w:rPr>
        <w:t>6</w:t>
      </w:r>
      <w:r w:rsidR="00A62A12" w:rsidRPr="00DB3EF7">
        <w:rPr>
          <w:b/>
        </w:rPr>
        <w:t>82</w:t>
      </w:r>
      <w:r w:rsidRPr="00DB3EF7">
        <w:rPr>
          <w:b/>
        </w:rPr>
        <w:t xml:space="preserve"> услуг</w:t>
      </w:r>
      <w:r w:rsidR="00A62A12" w:rsidRPr="00DB3EF7">
        <w:rPr>
          <w:b/>
        </w:rPr>
        <w:t>и</w:t>
      </w:r>
      <w:r w:rsidR="00360727" w:rsidRPr="00DB3EF7">
        <w:rPr>
          <w:b/>
        </w:rPr>
        <w:t xml:space="preserve"> </w:t>
      </w:r>
      <w:r w:rsidR="007A2BD8" w:rsidRPr="00DB3EF7">
        <w:t xml:space="preserve">(2022г.- 626,  2021г.- </w:t>
      </w:r>
      <w:r w:rsidR="00923E84" w:rsidRPr="00DB3EF7">
        <w:t>597</w:t>
      </w:r>
      <w:r w:rsidR="007A2BD8" w:rsidRPr="00DB3EF7">
        <w:t>)</w:t>
      </w:r>
      <w:r w:rsidRPr="00DB3EF7">
        <w:t>,наиболее востребованы такие услуги как:</w:t>
      </w:r>
    </w:p>
    <w:p w:rsidR="00056224" w:rsidRPr="00DB3EF7" w:rsidRDefault="00056224" w:rsidP="00BF7920">
      <w:pPr>
        <w:pStyle w:val="a3"/>
        <w:numPr>
          <w:ilvl w:val="0"/>
          <w:numId w:val="1"/>
        </w:numPr>
        <w:ind w:left="426" w:firstLine="0"/>
        <w:jc w:val="both"/>
      </w:pPr>
      <w:r w:rsidRPr="00DB3EF7">
        <w:t>Присвоение, изменение и аннулирование адресов</w:t>
      </w:r>
      <w:r w:rsidRPr="00DB3EF7">
        <w:rPr>
          <w:b/>
        </w:rPr>
        <w:t>–</w:t>
      </w:r>
      <w:r w:rsidR="000211D5" w:rsidRPr="00DB3EF7">
        <w:rPr>
          <w:b/>
        </w:rPr>
        <w:t>306</w:t>
      </w:r>
      <w:r w:rsidR="003429FA" w:rsidRPr="00DB3EF7">
        <w:rPr>
          <w:b/>
        </w:rPr>
        <w:t xml:space="preserve"> </w:t>
      </w:r>
      <w:r w:rsidR="003A2EAC" w:rsidRPr="00DB3EF7">
        <w:t>заявления</w:t>
      </w:r>
      <w:r w:rsidR="003429FA" w:rsidRPr="00DB3EF7">
        <w:t xml:space="preserve"> </w:t>
      </w:r>
      <w:r w:rsidR="00632170" w:rsidRPr="00DB3EF7">
        <w:t xml:space="preserve">(2022г.- 204,  2021г.- </w:t>
      </w:r>
      <w:r w:rsidR="00923E84" w:rsidRPr="00DB3EF7">
        <w:t>174</w:t>
      </w:r>
      <w:r w:rsidR="00632170" w:rsidRPr="00DB3EF7">
        <w:t>)</w:t>
      </w:r>
      <w:r w:rsidRPr="00DB3EF7">
        <w:t>;</w:t>
      </w:r>
    </w:p>
    <w:p w:rsidR="00056224" w:rsidRPr="00DB3EF7" w:rsidRDefault="00056224" w:rsidP="00BF7920">
      <w:pPr>
        <w:pStyle w:val="a3"/>
        <w:numPr>
          <w:ilvl w:val="0"/>
          <w:numId w:val="1"/>
        </w:numPr>
        <w:ind w:left="426" w:firstLine="0"/>
        <w:jc w:val="both"/>
      </w:pPr>
      <w:r w:rsidRPr="00DB3EF7">
        <w:t>Выдача разрешений на захоронение и подзахоронение –</w:t>
      </w:r>
      <w:r w:rsidR="005F4D7E" w:rsidRPr="00DB3EF7">
        <w:rPr>
          <w:b/>
        </w:rPr>
        <w:t>166</w:t>
      </w:r>
      <w:r w:rsidR="003429FA" w:rsidRPr="00DB3EF7">
        <w:rPr>
          <w:b/>
        </w:rPr>
        <w:t xml:space="preserve"> </w:t>
      </w:r>
      <w:r w:rsidR="00736B8F" w:rsidRPr="00DB3EF7">
        <w:t xml:space="preserve">(2022г.- 204,  2021г.- </w:t>
      </w:r>
      <w:r w:rsidR="00923E84" w:rsidRPr="00DB3EF7">
        <w:t>242</w:t>
      </w:r>
      <w:r w:rsidR="00736B8F" w:rsidRPr="00DB3EF7">
        <w:t>)</w:t>
      </w:r>
      <w:r w:rsidRPr="00DB3EF7">
        <w:t>;</w:t>
      </w:r>
    </w:p>
    <w:p w:rsidR="00056224" w:rsidRPr="00DB3EF7" w:rsidRDefault="00056224" w:rsidP="00BF7920">
      <w:pPr>
        <w:pStyle w:val="a3"/>
        <w:numPr>
          <w:ilvl w:val="0"/>
          <w:numId w:val="1"/>
        </w:numPr>
        <w:ind w:left="426" w:firstLine="0"/>
        <w:jc w:val="both"/>
      </w:pPr>
      <w:r w:rsidRPr="00DB3EF7">
        <w:lastRenderedPageBreak/>
        <w:t>Выдача документов (выписки из домовой и похозяйственной книг, карточки регистрации, справок и иных документов)</w:t>
      </w:r>
      <w:r w:rsidR="00360727" w:rsidRPr="00DB3EF7">
        <w:t xml:space="preserve"> </w:t>
      </w:r>
      <w:r w:rsidRPr="00DB3EF7">
        <w:t xml:space="preserve">– </w:t>
      </w:r>
      <w:r w:rsidR="004377A0" w:rsidRPr="00DB3EF7">
        <w:rPr>
          <w:b/>
        </w:rPr>
        <w:t>254</w:t>
      </w:r>
      <w:r w:rsidR="003429FA" w:rsidRPr="00DB3EF7">
        <w:rPr>
          <w:b/>
        </w:rPr>
        <w:t xml:space="preserve"> </w:t>
      </w:r>
      <w:r w:rsidR="006A6546" w:rsidRPr="00DB3EF7">
        <w:t xml:space="preserve">(2022г.- 78,  2021г.- </w:t>
      </w:r>
      <w:r w:rsidR="00923E84" w:rsidRPr="00DB3EF7">
        <w:t>62</w:t>
      </w:r>
      <w:r w:rsidR="006A6546" w:rsidRPr="00DB3EF7">
        <w:t>)</w:t>
      </w:r>
      <w:r w:rsidRPr="00DB3EF7">
        <w:t xml:space="preserve">; </w:t>
      </w:r>
    </w:p>
    <w:p w:rsidR="005A0339" w:rsidRPr="00DB3EF7" w:rsidRDefault="005A0339" w:rsidP="00BF7920">
      <w:pPr>
        <w:pStyle w:val="a3"/>
        <w:ind w:left="720"/>
      </w:pPr>
    </w:p>
    <w:p w:rsidR="00384303" w:rsidRPr="00DB3EF7" w:rsidRDefault="00384303" w:rsidP="00BF7920">
      <w:pPr>
        <w:jc w:val="center"/>
        <w:rPr>
          <w:rFonts w:ascii="Times New Roman" w:hAnsi="Times New Roman" w:cs="Times New Roman"/>
          <w:b/>
          <w:sz w:val="24"/>
          <w:szCs w:val="24"/>
        </w:rPr>
      </w:pPr>
      <w:r w:rsidRPr="00DB3EF7">
        <w:rPr>
          <w:rFonts w:ascii="Times New Roman" w:hAnsi="Times New Roman" w:cs="Times New Roman"/>
          <w:b/>
          <w:sz w:val="24"/>
          <w:szCs w:val="24"/>
        </w:rPr>
        <w:t>Экономика</w:t>
      </w:r>
    </w:p>
    <w:p w:rsidR="00384303" w:rsidRPr="00DB3EF7" w:rsidRDefault="00384303" w:rsidP="00BF7920">
      <w:pPr>
        <w:spacing w:after="0" w:line="240" w:lineRule="auto"/>
        <w:ind w:firstLine="709"/>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Число предпринимателей без образования юридического лица </w:t>
      </w:r>
      <w:r w:rsidR="005422A6" w:rsidRPr="00DB3EF7">
        <w:rPr>
          <w:rFonts w:ascii="Times New Roman" w:eastAsia="Times New Roman" w:hAnsi="Times New Roman" w:cs="Times New Roman"/>
          <w:sz w:val="24"/>
          <w:szCs w:val="24"/>
        </w:rPr>
        <w:t>составляет</w:t>
      </w:r>
      <w:r w:rsidR="00360727" w:rsidRPr="00DB3EF7">
        <w:rPr>
          <w:rFonts w:ascii="Times New Roman" w:eastAsia="Times New Roman" w:hAnsi="Times New Roman" w:cs="Times New Roman"/>
          <w:sz w:val="24"/>
          <w:szCs w:val="24"/>
        </w:rPr>
        <w:t xml:space="preserve"> </w:t>
      </w:r>
      <w:r w:rsidRPr="00DB3EF7">
        <w:rPr>
          <w:rFonts w:ascii="Times New Roman" w:eastAsia="Times New Roman" w:hAnsi="Times New Roman" w:cs="Times New Roman"/>
          <w:b/>
          <w:sz w:val="24"/>
          <w:szCs w:val="24"/>
        </w:rPr>
        <w:t>1</w:t>
      </w:r>
      <w:r w:rsidR="00F15FED" w:rsidRPr="00DB3EF7">
        <w:rPr>
          <w:rFonts w:ascii="Times New Roman" w:eastAsia="Times New Roman" w:hAnsi="Times New Roman" w:cs="Times New Roman"/>
          <w:b/>
          <w:sz w:val="24"/>
          <w:szCs w:val="24"/>
        </w:rPr>
        <w:t>81</w:t>
      </w:r>
      <w:r w:rsidR="00360727" w:rsidRPr="00DB3EF7">
        <w:rPr>
          <w:rFonts w:ascii="Times New Roman" w:eastAsia="Times New Roman" w:hAnsi="Times New Roman" w:cs="Times New Roman"/>
          <w:b/>
          <w:sz w:val="24"/>
          <w:szCs w:val="24"/>
        </w:rPr>
        <w:t xml:space="preserve"> </w:t>
      </w:r>
      <w:r w:rsidRPr="00DB3EF7">
        <w:rPr>
          <w:rFonts w:ascii="Times New Roman" w:eastAsia="Times New Roman" w:hAnsi="Times New Roman" w:cs="Times New Roman"/>
          <w:sz w:val="24"/>
          <w:szCs w:val="24"/>
        </w:rPr>
        <w:t>человек</w:t>
      </w:r>
      <w:r w:rsidR="00403693" w:rsidRPr="00DB3EF7">
        <w:rPr>
          <w:rFonts w:ascii="Times New Roman" w:eastAsia="Times New Roman" w:hAnsi="Times New Roman" w:cs="Times New Roman"/>
          <w:sz w:val="24"/>
          <w:szCs w:val="24"/>
        </w:rPr>
        <w:t>.</w:t>
      </w:r>
    </w:p>
    <w:p w:rsidR="00384303" w:rsidRPr="00DB3EF7" w:rsidRDefault="00384303"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 xml:space="preserve">Всего на территории работают </w:t>
      </w:r>
      <w:r w:rsidRPr="00DB3EF7">
        <w:rPr>
          <w:rFonts w:ascii="Times New Roman" w:hAnsi="Times New Roman" w:cs="Times New Roman"/>
          <w:b/>
          <w:sz w:val="24"/>
          <w:szCs w:val="24"/>
        </w:rPr>
        <w:t xml:space="preserve">49 </w:t>
      </w:r>
      <w:r w:rsidRPr="00DB3EF7">
        <w:rPr>
          <w:rFonts w:ascii="Times New Roman" w:hAnsi="Times New Roman" w:cs="Times New Roman"/>
          <w:sz w:val="24"/>
          <w:szCs w:val="24"/>
        </w:rPr>
        <w:t>субъектов малого предпринимательства (ООО и ИП)</w:t>
      </w:r>
      <w:r w:rsidR="00F15FED" w:rsidRPr="00DB3EF7">
        <w:rPr>
          <w:rFonts w:ascii="Times New Roman" w:hAnsi="Times New Roman" w:cs="Times New Roman"/>
          <w:sz w:val="24"/>
          <w:szCs w:val="24"/>
        </w:rPr>
        <w:t xml:space="preserve"> (зарегистрировано 120 предприятий)</w:t>
      </w:r>
      <w:r w:rsidRPr="00DB3EF7">
        <w:rPr>
          <w:rFonts w:ascii="Times New Roman" w:hAnsi="Times New Roman" w:cs="Times New Roman"/>
          <w:sz w:val="24"/>
          <w:szCs w:val="24"/>
        </w:rPr>
        <w:t xml:space="preserve">. Из них </w:t>
      </w:r>
      <w:r w:rsidRPr="00DB3EF7">
        <w:rPr>
          <w:rFonts w:ascii="Times New Roman" w:hAnsi="Times New Roman" w:cs="Times New Roman"/>
          <w:b/>
          <w:bCs/>
          <w:sz w:val="24"/>
          <w:szCs w:val="24"/>
        </w:rPr>
        <w:t>25</w:t>
      </w:r>
      <w:r w:rsidRPr="00DB3EF7">
        <w:rPr>
          <w:rFonts w:ascii="Times New Roman" w:hAnsi="Times New Roman" w:cs="Times New Roman"/>
          <w:sz w:val="24"/>
          <w:szCs w:val="24"/>
        </w:rPr>
        <w:t xml:space="preserve"> – работают в сфере торговли.</w:t>
      </w:r>
    </w:p>
    <w:p w:rsidR="00384303" w:rsidRPr="00DB3EF7" w:rsidRDefault="00384303" w:rsidP="00BF7920">
      <w:pPr>
        <w:spacing w:after="0" w:line="240" w:lineRule="auto"/>
        <w:ind w:firstLine="709"/>
        <w:jc w:val="both"/>
        <w:rPr>
          <w:rFonts w:ascii="Times New Roman" w:hAnsi="Times New Roman" w:cs="Times New Roman"/>
          <w:color w:val="000000"/>
          <w:sz w:val="24"/>
          <w:szCs w:val="24"/>
        </w:rPr>
      </w:pPr>
      <w:r w:rsidRPr="00DB3EF7">
        <w:rPr>
          <w:rFonts w:ascii="Times New Roman" w:hAnsi="Times New Roman" w:cs="Times New Roman"/>
          <w:sz w:val="24"/>
          <w:szCs w:val="24"/>
        </w:rPr>
        <w:t xml:space="preserve">В поселении организовано </w:t>
      </w:r>
      <w:r w:rsidRPr="00DB3EF7">
        <w:rPr>
          <w:rFonts w:ascii="Times New Roman" w:hAnsi="Times New Roman" w:cs="Times New Roman"/>
          <w:b/>
          <w:sz w:val="24"/>
          <w:szCs w:val="24"/>
        </w:rPr>
        <w:t>6</w:t>
      </w:r>
      <w:r w:rsidRPr="00DB3EF7">
        <w:rPr>
          <w:rFonts w:ascii="Times New Roman" w:hAnsi="Times New Roman" w:cs="Times New Roman"/>
          <w:sz w:val="24"/>
          <w:szCs w:val="24"/>
        </w:rPr>
        <w:t xml:space="preserve"> фермерских хозяйств, </w:t>
      </w:r>
      <w:r w:rsidRPr="00DB3EF7">
        <w:rPr>
          <w:rFonts w:ascii="Times New Roman" w:hAnsi="Times New Roman" w:cs="Times New Roman"/>
          <w:color w:val="000000"/>
          <w:sz w:val="24"/>
          <w:szCs w:val="24"/>
        </w:rPr>
        <w:t>которые занимаются:</w:t>
      </w:r>
    </w:p>
    <w:p w:rsidR="00384303" w:rsidRPr="00DB3EF7" w:rsidRDefault="00384303" w:rsidP="00BF7920">
      <w:pPr>
        <w:spacing w:after="0" w:line="240" w:lineRule="auto"/>
        <w:ind w:firstLine="709"/>
        <w:jc w:val="both"/>
        <w:rPr>
          <w:rFonts w:ascii="Times New Roman" w:hAnsi="Times New Roman" w:cs="Times New Roman"/>
          <w:color w:val="000000"/>
          <w:sz w:val="24"/>
          <w:szCs w:val="24"/>
          <w:shd w:val="clear" w:color="auto" w:fill="FFFFFF"/>
        </w:rPr>
      </w:pPr>
      <w:r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shd w:val="clear" w:color="auto" w:fill="FFFFFF"/>
        </w:rPr>
        <w:t>производством и переработкой сельскохозяйственной продукции,</w:t>
      </w:r>
    </w:p>
    <w:p w:rsidR="00384303" w:rsidRPr="00DB3EF7" w:rsidRDefault="00384303" w:rsidP="00BF7920">
      <w:pPr>
        <w:spacing w:after="0" w:line="240" w:lineRule="auto"/>
        <w:ind w:firstLine="709"/>
        <w:jc w:val="both"/>
        <w:rPr>
          <w:rFonts w:ascii="Times New Roman" w:hAnsi="Times New Roman" w:cs="Times New Roman"/>
          <w:color w:val="000000"/>
          <w:sz w:val="24"/>
          <w:szCs w:val="24"/>
          <w:shd w:val="clear" w:color="auto" w:fill="FFFFFF"/>
        </w:rPr>
      </w:pPr>
      <w:r w:rsidRPr="00DB3EF7">
        <w:rPr>
          <w:rFonts w:ascii="Times New Roman" w:hAnsi="Times New Roman" w:cs="Times New Roman"/>
          <w:color w:val="000000"/>
          <w:sz w:val="24"/>
          <w:szCs w:val="24"/>
          <w:shd w:val="clear" w:color="auto" w:fill="FFFFFF"/>
        </w:rPr>
        <w:t>- хранением и реализацией продукции собственного производства,</w:t>
      </w:r>
    </w:p>
    <w:p w:rsidR="00384303" w:rsidRPr="00DB3EF7" w:rsidRDefault="00384303" w:rsidP="00BF7920">
      <w:pPr>
        <w:spacing w:after="0" w:line="240" w:lineRule="auto"/>
        <w:ind w:firstLine="709"/>
        <w:jc w:val="both"/>
        <w:rPr>
          <w:rFonts w:ascii="Times New Roman" w:hAnsi="Times New Roman" w:cs="Times New Roman"/>
          <w:color w:val="000000"/>
          <w:sz w:val="24"/>
          <w:szCs w:val="24"/>
          <w:shd w:val="clear" w:color="auto" w:fill="FFFFFF"/>
        </w:rPr>
      </w:pPr>
      <w:r w:rsidRPr="00DB3EF7">
        <w:rPr>
          <w:rFonts w:ascii="Times New Roman" w:hAnsi="Times New Roman" w:cs="Times New Roman"/>
          <w:color w:val="000000"/>
          <w:sz w:val="24"/>
          <w:szCs w:val="24"/>
          <w:shd w:val="clear" w:color="auto" w:fill="FFFFFF"/>
        </w:rPr>
        <w:t>- животноводством (разведение лошадей, овец, коз),</w:t>
      </w:r>
    </w:p>
    <w:p w:rsidR="00384303" w:rsidRPr="00DB3EF7" w:rsidRDefault="00384303" w:rsidP="00BF7920">
      <w:pPr>
        <w:spacing w:after="0" w:line="240" w:lineRule="auto"/>
        <w:ind w:firstLine="709"/>
        <w:jc w:val="both"/>
        <w:rPr>
          <w:rFonts w:ascii="Times New Roman" w:hAnsi="Times New Roman" w:cs="Times New Roman"/>
          <w:color w:val="000000"/>
          <w:sz w:val="24"/>
          <w:szCs w:val="24"/>
          <w:shd w:val="clear" w:color="auto" w:fill="FFFFFF"/>
        </w:rPr>
      </w:pPr>
      <w:r w:rsidRPr="00DB3EF7">
        <w:rPr>
          <w:rFonts w:ascii="Times New Roman" w:hAnsi="Times New Roman" w:cs="Times New Roman"/>
          <w:color w:val="000000"/>
          <w:sz w:val="24"/>
          <w:szCs w:val="24"/>
          <w:shd w:val="clear" w:color="auto" w:fill="FFFFFF"/>
        </w:rPr>
        <w:t>- пчеловодством.</w:t>
      </w:r>
    </w:p>
    <w:p w:rsidR="00403693" w:rsidRPr="00DB3EF7" w:rsidRDefault="00403693" w:rsidP="00BF7920">
      <w:pPr>
        <w:spacing w:after="0"/>
        <w:ind w:firstLine="708"/>
        <w:jc w:val="both"/>
        <w:rPr>
          <w:rFonts w:ascii="Times New Roman" w:hAnsi="Times New Roman" w:cs="Times New Roman"/>
          <w:sz w:val="24"/>
          <w:szCs w:val="24"/>
        </w:rPr>
      </w:pPr>
    </w:p>
    <w:p w:rsidR="00384303" w:rsidRPr="00DB3EF7" w:rsidRDefault="00384303"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Субъекты малого и среднего предпринимательства показаны в таблице (см. таблицу):</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30"/>
        <w:gridCol w:w="5027"/>
      </w:tblGrid>
      <w:tr w:rsidR="00384303" w:rsidRPr="00DB3EF7" w:rsidTr="004A136D">
        <w:trPr>
          <w:trHeight w:val="97"/>
        </w:trPr>
        <w:tc>
          <w:tcPr>
            <w:tcW w:w="817" w:type="dxa"/>
          </w:tcPr>
          <w:p w:rsidR="00384303" w:rsidRPr="00DB3EF7" w:rsidRDefault="00384303"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 п/п</w:t>
            </w:r>
          </w:p>
        </w:tc>
        <w:tc>
          <w:tcPr>
            <w:tcW w:w="3630" w:type="dxa"/>
          </w:tcPr>
          <w:p w:rsidR="00384303" w:rsidRPr="00DB3EF7" w:rsidRDefault="00384303"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предприятия</w:t>
            </w:r>
          </w:p>
        </w:tc>
        <w:tc>
          <w:tcPr>
            <w:tcW w:w="5027" w:type="dxa"/>
          </w:tcPr>
          <w:p w:rsidR="00384303" w:rsidRPr="00DB3EF7" w:rsidRDefault="00384303" w:rsidP="00BF7920">
            <w:pPr>
              <w:spacing w:after="0"/>
              <w:jc w:val="center"/>
              <w:rPr>
                <w:rFonts w:ascii="Times New Roman" w:hAnsi="Times New Roman" w:cs="Times New Roman"/>
                <w:sz w:val="24"/>
                <w:szCs w:val="24"/>
              </w:rPr>
            </w:pPr>
            <w:r w:rsidRPr="00DB3EF7">
              <w:rPr>
                <w:rFonts w:ascii="Times New Roman" w:hAnsi="Times New Roman" w:cs="Times New Roman"/>
                <w:sz w:val="24"/>
                <w:szCs w:val="24"/>
              </w:rPr>
              <w:t>продукция</w:t>
            </w:r>
          </w:p>
        </w:tc>
      </w:tr>
      <w:tr w:rsidR="00384303" w:rsidRPr="00DB3EF7" w:rsidTr="004A136D">
        <w:trPr>
          <w:trHeight w:val="462"/>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ООО  «Суйдинское»</w:t>
            </w:r>
          </w:p>
        </w:tc>
        <w:tc>
          <w:tcPr>
            <w:tcW w:w="5027"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семеноводство элитного картофеля, животноводческая ферма</w:t>
            </w:r>
          </w:p>
        </w:tc>
      </w:tr>
      <w:tr w:rsidR="00384303" w:rsidRPr="00DB3EF7" w:rsidTr="004A136D">
        <w:trPr>
          <w:trHeight w:val="97"/>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ГНУ АФИ Меньковская Опытная Станция РОССЕЛЬХОЗ Академии</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семеноводство элитного картофеля</w:t>
            </w:r>
          </w:p>
        </w:tc>
      </w:tr>
      <w:tr w:rsidR="00384303" w:rsidRPr="00DB3EF7" w:rsidTr="004A136D">
        <w:trPr>
          <w:trHeight w:val="97"/>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ГУ ОПХ «Память Ильича»</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ООО «Семеноводство»</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семеноводство (картофель, зерновые)</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ОАО «Бастион»</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изготовление соусов</w:t>
            </w:r>
          </w:p>
        </w:tc>
      </w:tr>
      <w:tr w:rsidR="00384303" w:rsidRPr="00DB3EF7" w:rsidTr="004A136D">
        <w:trPr>
          <w:trHeight w:val="323"/>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ФЛ ТОО «Пижма»</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продажа живой рыбы</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ТОО « Суйда – Имидж»</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ООО «Фортуна»</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продовольственный магазин</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ООО «Кипарис»</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продовольственный магазин</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ООО « НИКА»</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продовольственный магазин</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Авторская мастерская Гаврилова</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кузница</w:t>
            </w:r>
          </w:p>
        </w:tc>
      </w:tr>
      <w:tr w:rsidR="00384303" w:rsidRPr="00DB3EF7" w:rsidTr="004A136D">
        <w:trPr>
          <w:trHeight w:val="331"/>
        </w:trPr>
        <w:tc>
          <w:tcPr>
            <w:tcW w:w="817" w:type="dxa"/>
          </w:tcPr>
          <w:p w:rsidR="00384303" w:rsidRPr="00DB3EF7" w:rsidRDefault="00384303" w:rsidP="00BF7920">
            <w:pPr>
              <w:numPr>
                <w:ilvl w:val="0"/>
                <w:numId w:val="7"/>
              </w:numPr>
              <w:spacing w:after="0" w:line="240" w:lineRule="auto"/>
              <w:ind w:hanging="720"/>
              <w:jc w:val="right"/>
              <w:rPr>
                <w:rFonts w:ascii="Times New Roman" w:hAnsi="Times New Roman" w:cs="Times New Roman"/>
                <w:sz w:val="24"/>
                <w:szCs w:val="24"/>
              </w:rPr>
            </w:pPr>
          </w:p>
        </w:tc>
        <w:tc>
          <w:tcPr>
            <w:tcW w:w="3630" w:type="dxa"/>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Кузница Добрягин А.С.</w:t>
            </w:r>
          </w:p>
        </w:tc>
        <w:tc>
          <w:tcPr>
            <w:tcW w:w="5027" w:type="dxa"/>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кузница</w:t>
            </w:r>
          </w:p>
        </w:tc>
      </w:tr>
      <w:tr w:rsidR="00384303" w:rsidRPr="00DB3EF7" w:rsidTr="004A136D">
        <w:trPr>
          <w:trHeight w:val="331"/>
        </w:trPr>
        <w:tc>
          <w:tcPr>
            <w:tcW w:w="817" w:type="dxa"/>
            <w:tcBorders>
              <w:top w:val="single" w:sz="4" w:space="0" w:color="auto"/>
              <w:left w:val="single" w:sz="4" w:space="0" w:color="auto"/>
              <w:bottom w:val="single" w:sz="4" w:space="0" w:color="auto"/>
              <w:right w:val="single" w:sz="4" w:space="0" w:color="auto"/>
            </w:tcBorders>
          </w:tcPr>
          <w:p w:rsidR="00384303" w:rsidRPr="00DB3EF7" w:rsidRDefault="00384303" w:rsidP="00BF7920">
            <w:pPr>
              <w:spacing w:after="0"/>
              <w:ind w:hanging="720"/>
              <w:jc w:val="center"/>
              <w:rPr>
                <w:rFonts w:ascii="Times New Roman" w:hAnsi="Times New Roman" w:cs="Times New Roman"/>
                <w:sz w:val="24"/>
                <w:szCs w:val="24"/>
              </w:rPr>
            </w:pPr>
            <w:r w:rsidRPr="00DB3EF7">
              <w:rPr>
                <w:rFonts w:ascii="Times New Roman" w:hAnsi="Times New Roman" w:cs="Times New Roman"/>
                <w:sz w:val="24"/>
                <w:szCs w:val="24"/>
              </w:rPr>
              <w:t>1</w:t>
            </w:r>
            <w:r w:rsidR="00A50298" w:rsidRPr="00DB3EF7">
              <w:rPr>
                <w:rFonts w:ascii="Times New Roman" w:hAnsi="Times New Roman" w:cs="Times New Roman"/>
                <w:sz w:val="24"/>
                <w:szCs w:val="24"/>
              </w:rPr>
              <w:t>3</w:t>
            </w:r>
            <w:r w:rsidRPr="00DB3EF7">
              <w:rPr>
                <w:rFonts w:ascii="Times New Roman" w:hAnsi="Times New Roman" w:cs="Times New Roman"/>
                <w:sz w:val="24"/>
                <w:szCs w:val="24"/>
              </w:rPr>
              <w:t>.</w:t>
            </w:r>
          </w:p>
        </w:tc>
        <w:tc>
          <w:tcPr>
            <w:tcW w:w="3630" w:type="dxa"/>
            <w:tcBorders>
              <w:top w:val="single" w:sz="4" w:space="0" w:color="auto"/>
              <w:left w:val="single" w:sz="4" w:space="0" w:color="auto"/>
              <w:bottom w:val="single" w:sz="4" w:space="0" w:color="auto"/>
              <w:right w:val="single" w:sz="4" w:space="0" w:color="auto"/>
            </w:tcBorders>
          </w:tcPr>
          <w:p w:rsidR="00384303" w:rsidRPr="00DB3EF7" w:rsidRDefault="00384303" w:rsidP="00BF7920">
            <w:pPr>
              <w:spacing w:after="0"/>
              <w:rPr>
                <w:rFonts w:ascii="Times New Roman" w:hAnsi="Times New Roman" w:cs="Times New Roman"/>
                <w:sz w:val="24"/>
                <w:szCs w:val="24"/>
              </w:rPr>
            </w:pPr>
            <w:r w:rsidRPr="00DB3EF7">
              <w:rPr>
                <w:rFonts w:ascii="Times New Roman" w:hAnsi="Times New Roman" w:cs="Times New Roman"/>
                <w:sz w:val="24"/>
                <w:szCs w:val="24"/>
              </w:rPr>
              <w:t>ИП Замятин</w:t>
            </w:r>
          </w:p>
        </w:tc>
        <w:tc>
          <w:tcPr>
            <w:tcW w:w="5027" w:type="dxa"/>
            <w:tcBorders>
              <w:top w:val="single" w:sz="4" w:space="0" w:color="auto"/>
              <w:left w:val="single" w:sz="4" w:space="0" w:color="auto"/>
              <w:bottom w:val="single" w:sz="4" w:space="0" w:color="auto"/>
              <w:right w:val="single" w:sz="4" w:space="0" w:color="auto"/>
            </w:tcBorders>
          </w:tcPr>
          <w:p w:rsidR="00384303" w:rsidRPr="00DB3EF7" w:rsidRDefault="00384303"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лозоплетение</w:t>
            </w:r>
          </w:p>
        </w:tc>
      </w:tr>
    </w:tbl>
    <w:p w:rsidR="00BF7920" w:rsidRPr="00DB3EF7" w:rsidRDefault="00BF7920" w:rsidP="00BF7920">
      <w:pPr>
        <w:pStyle w:val="a3"/>
        <w:ind w:left="720"/>
      </w:pPr>
    </w:p>
    <w:p w:rsidR="00384303" w:rsidRPr="00DB3EF7" w:rsidRDefault="00384303" w:rsidP="00BF7920">
      <w:pPr>
        <w:spacing w:after="0" w:line="240" w:lineRule="auto"/>
        <w:jc w:val="center"/>
        <w:rPr>
          <w:rFonts w:ascii="Times New Roman" w:hAnsi="Times New Roman" w:cs="Times New Roman"/>
          <w:b/>
          <w:sz w:val="24"/>
          <w:szCs w:val="24"/>
        </w:rPr>
      </w:pPr>
      <w:r w:rsidRPr="00DB3EF7">
        <w:rPr>
          <w:rFonts w:ascii="Times New Roman" w:hAnsi="Times New Roman" w:cs="Times New Roman"/>
          <w:b/>
          <w:sz w:val="24"/>
          <w:szCs w:val="24"/>
        </w:rPr>
        <w:t>Потребительский рынок</w:t>
      </w:r>
    </w:p>
    <w:p w:rsidR="00403693" w:rsidRPr="00DB3EF7" w:rsidRDefault="00384303"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На территории поселения располагаются</w:t>
      </w:r>
      <w:r w:rsidR="005C0427" w:rsidRPr="00DB3EF7">
        <w:rPr>
          <w:rFonts w:ascii="Times New Roman" w:hAnsi="Times New Roman" w:cs="Times New Roman"/>
          <w:sz w:val="24"/>
          <w:szCs w:val="24"/>
        </w:rPr>
        <w:t xml:space="preserve"> </w:t>
      </w:r>
      <w:r w:rsidR="00353055" w:rsidRPr="00DB3EF7">
        <w:rPr>
          <w:rFonts w:ascii="Times New Roman" w:hAnsi="Times New Roman" w:cs="Times New Roman"/>
          <w:b/>
          <w:sz w:val="24"/>
          <w:szCs w:val="24"/>
        </w:rPr>
        <w:t>5</w:t>
      </w:r>
      <w:r w:rsidR="007D0901" w:rsidRPr="00DB3EF7">
        <w:rPr>
          <w:rFonts w:ascii="Times New Roman" w:hAnsi="Times New Roman" w:cs="Times New Roman"/>
          <w:b/>
          <w:sz w:val="24"/>
          <w:szCs w:val="24"/>
        </w:rPr>
        <w:t>6</w:t>
      </w:r>
      <w:r w:rsidR="00353055" w:rsidRPr="00DB3EF7">
        <w:rPr>
          <w:rFonts w:ascii="Times New Roman" w:hAnsi="Times New Roman" w:cs="Times New Roman"/>
          <w:b/>
          <w:sz w:val="24"/>
          <w:szCs w:val="24"/>
        </w:rPr>
        <w:t xml:space="preserve"> </w:t>
      </w:r>
      <w:r w:rsidRPr="00DB3EF7">
        <w:rPr>
          <w:rFonts w:ascii="Times New Roman" w:hAnsi="Times New Roman" w:cs="Times New Roman"/>
          <w:sz w:val="24"/>
          <w:szCs w:val="24"/>
        </w:rPr>
        <w:t>объект торговли:</w:t>
      </w:r>
    </w:p>
    <w:p w:rsidR="00384303" w:rsidRPr="00DB3EF7" w:rsidRDefault="00403693" w:rsidP="00BF7920">
      <w:pPr>
        <w:pStyle w:val="a3"/>
        <w:numPr>
          <w:ilvl w:val="0"/>
          <w:numId w:val="12"/>
        </w:numPr>
        <w:jc w:val="both"/>
        <w:rPr>
          <w:rFonts w:eastAsiaTheme="minorEastAsia"/>
        </w:rPr>
      </w:pPr>
      <w:r w:rsidRPr="00DB3EF7">
        <w:rPr>
          <w:rFonts w:eastAsiaTheme="minorEastAsia"/>
        </w:rPr>
        <w:t>м</w:t>
      </w:r>
      <w:r w:rsidR="00384303" w:rsidRPr="00DB3EF7">
        <w:rPr>
          <w:rFonts w:eastAsiaTheme="minorEastAsia"/>
        </w:rPr>
        <w:t>агазины – 30</w:t>
      </w:r>
      <w:r w:rsidRPr="00DB3EF7">
        <w:rPr>
          <w:rFonts w:eastAsiaTheme="minorEastAsia"/>
        </w:rPr>
        <w:t xml:space="preserve">, </w:t>
      </w:r>
      <w:r w:rsidR="00384303" w:rsidRPr="00DB3EF7">
        <w:rPr>
          <w:rFonts w:eastAsiaTheme="minorEastAsia"/>
        </w:rPr>
        <w:t>из них:</w:t>
      </w:r>
    </w:p>
    <w:p w:rsidR="00A06196" w:rsidRPr="00DB3EF7" w:rsidRDefault="00E11F66" w:rsidP="00BF7920">
      <w:pPr>
        <w:spacing w:after="0" w:line="240" w:lineRule="auto"/>
        <w:ind w:left="708" w:firstLine="1"/>
        <w:jc w:val="both"/>
        <w:rPr>
          <w:rFonts w:ascii="Times New Roman" w:hAnsi="Times New Roman" w:cs="Times New Roman"/>
          <w:sz w:val="24"/>
          <w:szCs w:val="24"/>
        </w:rPr>
      </w:pPr>
      <w:r w:rsidRPr="00DB3EF7">
        <w:rPr>
          <w:rFonts w:ascii="Times New Roman" w:hAnsi="Times New Roman" w:cs="Times New Roman"/>
          <w:sz w:val="24"/>
          <w:szCs w:val="24"/>
        </w:rPr>
        <w:t xml:space="preserve">Супермаркеты – 3, </w:t>
      </w:r>
      <w:r w:rsidR="00384303" w:rsidRPr="00DB3EF7">
        <w:rPr>
          <w:rFonts w:ascii="Times New Roman" w:hAnsi="Times New Roman" w:cs="Times New Roman"/>
          <w:sz w:val="24"/>
          <w:szCs w:val="24"/>
        </w:rPr>
        <w:t xml:space="preserve">Минимаркеты – </w:t>
      </w:r>
      <w:r w:rsidR="000F15BB" w:rsidRPr="00DB3EF7">
        <w:rPr>
          <w:rFonts w:ascii="Times New Roman" w:hAnsi="Times New Roman" w:cs="Times New Roman"/>
          <w:sz w:val="24"/>
          <w:szCs w:val="24"/>
        </w:rPr>
        <w:t>23</w:t>
      </w:r>
      <w:r w:rsidR="00384303" w:rsidRPr="00DB3EF7">
        <w:rPr>
          <w:rFonts w:ascii="Times New Roman" w:hAnsi="Times New Roman" w:cs="Times New Roman"/>
          <w:sz w:val="24"/>
          <w:szCs w:val="24"/>
        </w:rPr>
        <w:t>;</w:t>
      </w:r>
      <w:r w:rsidRPr="00DB3EF7">
        <w:rPr>
          <w:rFonts w:ascii="Times New Roman" w:hAnsi="Times New Roman" w:cs="Times New Roman"/>
          <w:sz w:val="24"/>
          <w:szCs w:val="24"/>
        </w:rPr>
        <w:t xml:space="preserve"> планируется к открытию в 2024 году </w:t>
      </w:r>
      <w:r w:rsidR="000F15BB" w:rsidRPr="00DB3EF7">
        <w:rPr>
          <w:rFonts w:ascii="Times New Roman" w:hAnsi="Times New Roman" w:cs="Times New Roman"/>
          <w:sz w:val="24"/>
          <w:szCs w:val="24"/>
        </w:rPr>
        <w:t xml:space="preserve">- </w:t>
      </w:r>
      <w:r w:rsidRPr="00DB3EF7">
        <w:rPr>
          <w:rFonts w:ascii="Times New Roman" w:hAnsi="Times New Roman" w:cs="Times New Roman"/>
          <w:sz w:val="24"/>
          <w:szCs w:val="24"/>
        </w:rPr>
        <w:t>2 (</w:t>
      </w:r>
      <w:r w:rsidR="00FB1CF9" w:rsidRPr="00DB3EF7">
        <w:rPr>
          <w:rFonts w:ascii="Times New Roman" w:hAnsi="Times New Roman" w:cs="Times New Roman"/>
          <w:sz w:val="24"/>
          <w:szCs w:val="24"/>
        </w:rPr>
        <w:t>д</w:t>
      </w:r>
      <w:r w:rsidRPr="00DB3EF7">
        <w:rPr>
          <w:rFonts w:ascii="Times New Roman" w:hAnsi="Times New Roman" w:cs="Times New Roman"/>
          <w:sz w:val="24"/>
          <w:szCs w:val="24"/>
        </w:rPr>
        <w:t>.</w:t>
      </w:r>
      <w:r w:rsidR="000F15BB" w:rsidRPr="00DB3EF7">
        <w:rPr>
          <w:rFonts w:ascii="Times New Roman" w:hAnsi="Times New Roman" w:cs="Times New Roman"/>
          <w:sz w:val="24"/>
          <w:szCs w:val="24"/>
        </w:rPr>
        <w:t> </w:t>
      </w:r>
      <w:r w:rsidR="005C0427" w:rsidRPr="00DB3EF7">
        <w:rPr>
          <w:rFonts w:ascii="Times New Roman" w:hAnsi="Times New Roman" w:cs="Times New Roman"/>
          <w:sz w:val="24"/>
          <w:szCs w:val="24"/>
        </w:rPr>
        <w:t>Кобрино</w:t>
      </w:r>
      <w:r w:rsidR="00FB1CF9" w:rsidRPr="00DB3EF7">
        <w:rPr>
          <w:rFonts w:ascii="Times New Roman" w:hAnsi="Times New Roman" w:cs="Times New Roman"/>
          <w:sz w:val="24"/>
          <w:szCs w:val="24"/>
        </w:rPr>
        <w:t xml:space="preserve"> и</w:t>
      </w:r>
      <w:r w:rsidR="005C0427" w:rsidRPr="00DB3EF7">
        <w:rPr>
          <w:rFonts w:ascii="Times New Roman" w:hAnsi="Times New Roman" w:cs="Times New Roman"/>
          <w:sz w:val="24"/>
          <w:szCs w:val="24"/>
        </w:rPr>
        <w:t xml:space="preserve">  д.</w:t>
      </w:r>
      <w:r w:rsidRPr="00DB3EF7">
        <w:rPr>
          <w:rFonts w:ascii="Times New Roman" w:hAnsi="Times New Roman" w:cs="Times New Roman"/>
          <w:sz w:val="24"/>
          <w:szCs w:val="24"/>
        </w:rPr>
        <w:t>Пижма);</w:t>
      </w:r>
    </w:p>
    <w:p w:rsidR="00384303" w:rsidRPr="00DB3EF7" w:rsidRDefault="00384303" w:rsidP="00BF7920">
      <w:pPr>
        <w:spacing w:after="0" w:line="240" w:lineRule="auto"/>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Специализированные продовольственные магазины – </w:t>
      </w:r>
      <w:r w:rsidR="000F15BB" w:rsidRPr="00DB3EF7">
        <w:rPr>
          <w:rFonts w:ascii="Times New Roman" w:hAnsi="Times New Roman" w:cs="Times New Roman"/>
          <w:sz w:val="24"/>
          <w:szCs w:val="24"/>
        </w:rPr>
        <w:t>3</w:t>
      </w:r>
      <w:r w:rsidRPr="00DB3EF7">
        <w:rPr>
          <w:rFonts w:ascii="Times New Roman" w:hAnsi="Times New Roman" w:cs="Times New Roman"/>
          <w:sz w:val="24"/>
          <w:szCs w:val="24"/>
        </w:rPr>
        <w:t>;</w:t>
      </w:r>
    </w:p>
    <w:p w:rsidR="000F15BB" w:rsidRPr="00DB3EF7" w:rsidRDefault="000F15BB" w:rsidP="00BF7920">
      <w:pPr>
        <w:spacing w:after="0" w:line="240" w:lineRule="auto"/>
        <w:ind w:firstLine="708"/>
        <w:jc w:val="both"/>
        <w:rPr>
          <w:rFonts w:ascii="Times New Roman" w:hAnsi="Times New Roman" w:cs="Times New Roman"/>
          <w:sz w:val="24"/>
          <w:szCs w:val="24"/>
        </w:rPr>
      </w:pPr>
      <w:r w:rsidRPr="00DB3EF7">
        <w:rPr>
          <w:rFonts w:ascii="Times New Roman" w:hAnsi="Times New Roman" w:cs="Times New Roman"/>
          <w:sz w:val="24"/>
          <w:szCs w:val="24"/>
        </w:rPr>
        <w:t>Специализированные непродовольственные магазины – 1</w:t>
      </w:r>
      <w:r w:rsidR="00DA2779" w:rsidRPr="00DB3EF7">
        <w:rPr>
          <w:rFonts w:ascii="Times New Roman" w:hAnsi="Times New Roman" w:cs="Times New Roman"/>
          <w:sz w:val="24"/>
          <w:szCs w:val="24"/>
        </w:rPr>
        <w:t>.</w:t>
      </w:r>
    </w:p>
    <w:p w:rsidR="00403693" w:rsidRPr="00DB3EF7" w:rsidRDefault="00384303" w:rsidP="00BF7920">
      <w:pPr>
        <w:pStyle w:val="a3"/>
        <w:numPr>
          <w:ilvl w:val="0"/>
          <w:numId w:val="19"/>
        </w:numPr>
        <w:jc w:val="both"/>
      </w:pPr>
      <w:r w:rsidRPr="00DB3EF7">
        <w:t xml:space="preserve">Павильоны – </w:t>
      </w:r>
      <w:r w:rsidR="000F15BB" w:rsidRPr="00DB3EF7">
        <w:t>5</w:t>
      </w:r>
      <w:r w:rsidRPr="00DB3EF7">
        <w:t>;</w:t>
      </w:r>
    </w:p>
    <w:p w:rsidR="00403693" w:rsidRPr="00DB3EF7" w:rsidRDefault="00384303" w:rsidP="00BF7920">
      <w:pPr>
        <w:pStyle w:val="a3"/>
        <w:numPr>
          <w:ilvl w:val="0"/>
          <w:numId w:val="19"/>
        </w:numPr>
        <w:jc w:val="both"/>
      </w:pPr>
      <w:r w:rsidRPr="00DB3EF7">
        <w:t>Палатки – 3;</w:t>
      </w:r>
    </w:p>
    <w:p w:rsidR="00403693" w:rsidRPr="00DB3EF7" w:rsidRDefault="00384303" w:rsidP="00BF7920">
      <w:pPr>
        <w:pStyle w:val="a3"/>
        <w:numPr>
          <w:ilvl w:val="0"/>
          <w:numId w:val="19"/>
        </w:numPr>
        <w:jc w:val="both"/>
      </w:pPr>
      <w:r w:rsidRPr="00DB3EF7">
        <w:t xml:space="preserve">Киоски – </w:t>
      </w:r>
      <w:r w:rsidR="000F15BB" w:rsidRPr="00DB3EF7">
        <w:t>1</w:t>
      </w:r>
      <w:r w:rsidRPr="00DB3EF7">
        <w:t>;</w:t>
      </w:r>
    </w:p>
    <w:p w:rsidR="00403693" w:rsidRPr="00DB3EF7" w:rsidRDefault="00384303" w:rsidP="00BF7920">
      <w:pPr>
        <w:pStyle w:val="a3"/>
        <w:numPr>
          <w:ilvl w:val="0"/>
          <w:numId w:val="19"/>
        </w:numPr>
        <w:jc w:val="both"/>
      </w:pPr>
      <w:r w:rsidRPr="00DB3EF7">
        <w:t>1 ярмарка выходного дня на  10  торговых мест</w:t>
      </w:r>
      <w:r w:rsidR="00403693" w:rsidRPr="00DB3EF7">
        <w:t>;</w:t>
      </w:r>
    </w:p>
    <w:p w:rsidR="00403693" w:rsidRPr="00DB3EF7" w:rsidRDefault="007D0901" w:rsidP="00BF7920">
      <w:pPr>
        <w:pStyle w:val="a3"/>
        <w:numPr>
          <w:ilvl w:val="0"/>
          <w:numId w:val="19"/>
        </w:numPr>
        <w:jc w:val="both"/>
      </w:pPr>
      <w:r w:rsidRPr="00DB3EF7">
        <w:t>8</w:t>
      </w:r>
      <w:r w:rsidR="00384303" w:rsidRPr="00DB3EF7">
        <w:t xml:space="preserve"> предприятия, оказывающие  бытовые услуги (</w:t>
      </w:r>
      <w:r w:rsidR="00FB1CF9" w:rsidRPr="00DB3EF7">
        <w:t>2</w:t>
      </w:r>
      <w:r w:rsidR="00384303" w:rsidRPr="00DB3EF7">
        <w:t xml:space="preserve"> – парикмахерская</w:t>
      </w:r>
      <w:r w:rsidR="00FB1CF9" w:rsidRPr="00DB3EF7">
        <w:t>,</w:t>
      </w:r>
      <w:r w:rsidR="00384303" w:rsidRPr="00DB3EF7">
        <w:t xml:space="preserve"> </w:t>
      </w:r>
      <w:r w:rsidR="00A06196" w:rsidRPr="00DB3EF7">
        <w:t>1</w:t>
      </w:r>
      <w:r w:rsidR="00384303" w:rsidRPr="00DB3EF7">
        <w:t xml:space="preserve"> – муниципальн</w:t>
      </w:r>
      <w:r w:rsidR="00A06196" w:rsidRPr="00DB3EF7">
        <w:t>ая</w:t>
      </w:r>
      <w:r w:rsidR="00384303" w:rsidRPr="00DB3EF7">
        <w:t xml:space="preserve"> бан</w:t>
      </w:r>
      <w:r w:rsidR="00A06196" w:rsidRPr="00DB3EF7">
        <w:t>я</w:t>
      </w:r>
      <w:r w:rsidR="00FB1CF9" w:rsidRPr="00DB3EF7">
        <w:t xml:space="preserve"> и </w:t>
      </w:r>
      <w:r w:rsidRPr="00DB3EF7">
        <w:t>5</w:t>
      </w:r>
      <w:r w:rsidR="00FB1CF9" w:rsidRPr="00DB3EF7">
        <w:t xml:space="preserve"> – пункта выдачи</w:t>
      </w:r>
      <w:r w:rsidR="00384303" w:rsidRPr="00DB3EF7">
        <w:t>)</w:t>
      </w:r>
      <w:r w:rsidR="00403693" w:rsidRPr="00DB3EF7">
        <w:t>;</w:t>
      </w:r>
    </w:p>
    <w:p w:rsidR="00403693" w:rsidRPr="00DB3EF7" w:rsidRDefault="00384303" w:rsidP="00BF7920">
      <w:pPr>
        <w:pStyle w:val="a3"/>
        <w:numPr>
          <w:ilvl w:val="0"/>
          <w:numId w:val="19"/>
        </w:numPr>
        <w:jc w:val="both"/>
      </w:pPr>
      <w:r w:rsidRPr="00DB3EF7">
        <w:lastRenderedPageBreak/>
        <w:t xml:space="preserve">предприятия общественного питания – </w:t>
      </w:r>
      <w:r w:rsidR="00E11F66" w:rsidRPr="00DB3EF7">
        <w:t>3</w:t>
      </w:r>
      <w:r w:rsidR="005C0427" w:rsidRPr="00DB3EF7">
        <w:t xml:space="preserve"> </w:t>
      </w:r>
      <w:r w:rsidR="00E11F66" w:rsidRPr="00DB3EF7">
        <w:t>(</w:t>
      </w:r>
      <w:r w:rsidRPr="00DB3EF7">
        <w:t>2</w:t>
      </w:r>
      <w:r w:rsidR="005C0427" w:rsidRPr="00DB3EF7">
        <w:t xml:space="preserve"> - </w:t>
      </w:r>
      <w:r w:rsidRPr="00DB3EF7">
        <w:t>кафе</w:t>
      </w:r>
      <w:r w:rsidR="00E11F66" w:rsidRPr="00DB3EF7">
        <w:t>, 1</w:t>
      </w:r>
      <w:r w:rsidR="005C0427" w:rsidRPr="00DB3EF7">
        <w:t>-</w:t>
      </w:r>
      <w:r w:rsidR="00E11F66" w:rsidRPr="00DB3EF7">
        <w:t xml:space="preserve"> фуд-трак)</w:t>
      </w:r>
      <w:r w:rsidR="00403693" w:rsidRPr="00DB3EF7">
        <w:t>;</w:t>
      </w:r>
    </w:p>
    <w:p w:rsidR="00384303" w:rsidRPr="00DB3EF7" w:rsidRDefault="00403693" w:rsidP="00BF7920">
      <w:pPr>
        <w:pStyle w:val="a3"/>
        <w:numPr>
          <w:ilvl w:val="0"/>
          <w:numId w:val="19"/>
        </w:numPr>
        <w:jc w:val="both"/>
      </w:pPr>
      <w:r w:rsidRPr="00DB3EF7">
        <w:t>м</w:t>
      </w:r>
      <w:r w:rsidR="00384303" w:rsidRPr="00DB3EF7">
        <w:t xml:space="preserve">еста для торговли на автофургонах (автолавки) – </w:t>
      </w:r>
      <w:r w:rsidR="000F15BB" w:rsidRPr="00DB3EF7">
        <w:t>5</w:t>
      </w:r>
      <w:r w:rsidR="00384303" w:rsidRPr="00DB3EF7">
        <w:t>.</w:t>
      </w:r>
    </w:p>
    <w:p w:rsidR="0098774C" w:rsidRPr="00DB3EF7" w:rsidRDefault="0098774C" w:rsidP="00BF7920">
      <w:pPr>
        <w:tabs>
          <w:tab w:val="left" w:pos="6096"/>
        </w:tabs>
        <w:spacing w:after="0" w:line="240" w:lineRule="auto"/>
        <w:ind w:firstLine="708"/>
        <w:jc w:val="both"/>
        <w:rPr>
          <w:rFonts w:ascii="Times New Roman" w:hAnsi="Times New Roman" w:cs="Times New Roman"/>
          <w:color w:val="000000"/>
          <w:sz w:val="24"/>
          <w:szCs w:val="24"/>
        </w:rPr>
      </w:pPr>
    </w:p>
    <w:p w:rsidR="00D2132A" w:rsidRPr="00DB3EF7" w:rsidRDefault="00384303" w:rsidP="00BF7920">
      <w:pPr>
        <w:tabs>
          <w:tab w:val="left" w:pos="6096"/>
        </w:tabs>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Для индивидуальных предпринимателей и физических лиц, не являющимися индивидуальными предпринимателями и применяющими специальный налоговый режим «Налог на профессиональный доход» администрация Кобринского сельского поселения предоставляет муниципальную услугу «Предоставление права на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 и сформирована схема нестационарных торговых объектов.</w:t>
      </w:r>
    </w:p>
    <w:p w:rsidR="00224A87" w:rsidRPr="00DB3EF7" w:rsidRDefault="00224A87" w:rsidP="00BF7920">
      <w:pPr>
        <w:pStyle w:val="a3"/>
        <w:ind w:left="720"/>
      </w:pPr>
    </w:p>
    <w:p w:rsidR="00E51620" w:rsidRPr="00DB3EF7" w:rsidRDefault="00E51620" w:rsidP="00E51620">
      <w:pPr>
        <w:spacing w:after="0" w:line="240" w:lineRule="auto"/>
        <w:jc w:val="center"/>
        <w:rPr>
          <w:rFonts w:ascii="Times New Roman" w:hAnsi="Times New Roman" w:cs="Times New Roman"/>
          <w:b/>
          <w:sz w:val="24"/>
          <w:szCs w:val="24"/>
        </w:rPr>
      </w:pPr>
      <w:r w:rsidRPr="00DB3EF7">
        <w:rPr>
          <w:rFonts w:ascii="Times New Roman" w:hAnsi="Times New Roman" w:cs="Times New Roman"/>
          <w:b/>
          <w:sz w:val="24"/>
          <w:szCs w:val="24"/>
        </w:rPr>
        <w:t>Бюджет</w:t>
      </w:r>
    </w:p>
    <w:p w:rsidR="00621077" w:rsidRPr="00DB3EF7" w:rsidRDefault="00621077" w:rsidP="00BF7920">
      <w:pPr>
        <w:rPr>
          <w:rFonts w:ascii="Times New Roman" w:hAnsi="Times New Roman" w:cs="Times New Roman"/>
          <w:color w:val="000000"/>
          <w:sz w:val="24"/>
          <w:szCs w:val="24"/>
        </w:rPr>
      </w:pPr>
      <w:r w:rsidRPr="00DB3EF7">
        <w:rPr>
          <w:rFonts w:ascii="Times New Roman" w:hAnsi="Times New Roman" w:cs="Times New Roman"/>
          <w:color w:val="000000"/>
          <w:sz w:val="24"/>
          <w:szCs w:val="24"/>
        </w:rPr>
        <w:t>Доходы:</w:t>
      </w:r>
    </w:p>
    <w:tbl>
      <w:tblPr>
        <w:tblStyle w:val="a6"/>
        <w:tblW w:w="0" w:type="auto"/>
        <w:tblLook w:val="04A0"/>
      </w:tblPr>
      <w:tblGrid>
        <w:gridCol w:w="2012"/>
        <w:gridCol w:w="1410"/>
        <w:gridCol w:w="1537"/>
        <w:gridCol w:w="1537"/>
        <w:gridCol w:w="1537"/>
        <w:gridCol w:w="1538"/>
      </w:tblGrid>
      <w:tr w:rsidR="00621077" w:rsidRPr="00DB3EF7" w:rsidTr="001D456E">
        <w:tc>
          <w:tcPr>
            <w:tcW w:w="2012" w:type="dxa"/>
          </w:tcPr>
          <w:p w:rsidR="00621077" w:rsidRPr="00DB3EF7" w:rsidRDefault="00621077" w:rsidP="00BF7920">
            <w:pPr>
              <w:jc w:val="center"/>
              <w:rPr>
                <w:rFonts w:ascii="Times New Roman" w:hAnsi="Times New Roman" w:cs="Times New Roman"/>
                <w:b/>
                <w:color w:val="000000"/>
                <w:sz w:val="24"/>
                <w:szCs w:val="24"/>
              </w:rPr>
            </w:pPr>
          </w:p>
        </w:tc>
        <w:tc>
          <w:tcPr>
            <w:tcW w:w="1410" w:type="dxa"/>
          </w:tcPr>
          <w:p w:rsidR="00621077" w:rsidRPr="00DB3EF7" w:rsidRDefault="00621077" w:rsidP="00BF7920">
            <w:pPr>
              <w:jc w:val="center"/>
              <w:rPr>
                <w:rFonts w:ascii="Times New Roman" w:hAnsi="Times New Roman" w:cs="Times New Roman"/>
                <w:b/>
                <w:color w:val="000000"/>
                <w:sz w:val="24"/>
                <w:szCs w:val="24"/>
              </w:rPr>
            </w:pPr>
            <w:r w:rsidRPr="00DB3EF7">
              <w:rPr>
                <w:rFonts w:ascii="Times New Roman" w:hAnsi="Times New Roman" w:cs="Times New Roman"/>
                <w:b/>
                <w:color w:val="000000"/>
                <w:sz w:val="24"/>
                <w:szCs w:val="24"/>
              </w:rPr>
              <w:t>2019 год</w:t>
            </w:r>
          </w:p>
        </w:tc>
        <w:tc>
          <w:tcPr>
            <w:tcW w:w="1537" w:type="dxa"/>
          </w:tcPr>
          <w:p w:rsidR="00621077" w:rsidRPr="00DB3EF7" w:rsidRDefault="00621077" w:rsidP="00BF7920">
            <w:pPr>
              <w:jc w:val="center"/>
              <w:rPr>
                <w:rFonts w:ascii="Times New Roman" w:hAnsi="Times New Roman" w:cs="Times New Roman"/>
                <w:b/>
                <w:color w:val="000000"/>
                <w:sz w:val="24"/>
                <w:szCs w:val="24"/>
              </w:rPr>
            </w:pPr>
            <w:r w:rsidRPr="00DB3EF7">
              <w:rPr>
                <w:rFonts w:ascii="Times New Roman" w:hAnsi="Times New Roman" w:cs="Times New Roman"/>
                <w:b/>
                <w:color w:val="000000"/>
                <w:sz w:val="24"/>
                <w:szCs w:val="24"/>
              </w:rPr>
              <w:t>2020 год</w:t>
            </w:r>
          </w:p>
        </w:tc>
        <w:tc>
          <w:tcPr>
            <w:tcW w:w="1537" w:type="dxa"/>
          </w:tcPr>
          <w:p w:rsidR="00621077" w:rsidRPr="00DB3EF7" w:rsidRDefault="00621077" w:rsidP="00BF7920">
            <w:pPr>
              <w:jc w:val="center"/>
              <w:rPr>
                <w:rFonts w:ascii="Times New Roman" w:hAnsi="Times New Roman" w:cs="Times New Roman"/>
                <w:b/>
                <w:color w:val="000000"/>
                <w:sz w:val="24"/>
                <w:szCs w:val="24"/>
              </w:rPr>
            </w:pPr>
            <w:r w:rsidRPr="00DB3EF7">
              <w:rPr>
                <w:rFonts w:ascii="Times New Roman" w:hAnsi="Times New Roman" w:cs="Times New Roman"/>
                <w:b/>
                <w:color w:val="000000"/>
                <w:sz w:val="24"/>
                <w:szCs w:val="24"/>
              </w:rPr>
              <w:t>2021 год</w:t>
            </w:r>
          </w:p>
        </w:tc>
        <w:tc>
          <w:tcPr>
            <w:tcW w:w="1537" w:type="dxa"/>
          </w:tcPr>
          <w:p w:rsidR="00621077" w:rsidRPr="00DB3EF7" w:rsidRDefault="00621077" w:rsidP="00BF7920">
            <w:pPr>
              <w:jc w:val="center"/>
              <w:rPr>
                <w:rFonts w:ascii="Times New Roman" w:hAnsi="Times New Roman" w:cs="Times New Roman"/>
                <w:b/>
                <w:color w:val="000000"/>
                <w:sz w:val="24"/>
                <w:szCs w:val="24"/>
              </w:rPr>
            </w:pPr>
            <w:r w:rsidRPr="00DB3EF7">
              <w:rPr>
                <w:rFonts w:ascii="Times New Roman" w:hAnsi="Times New Roman" w:cs="Times New Roman"/>
                <w:b/>
                <w:color w:val="000000"/>
                <w:sz w:val="24"/>
                <w:szCs w:val="24"/>
              </w:rPr>
              <w:t>2022 год</w:t>
            </w:r>
          </w:p>
        </w:tc>
        <w:tc>
          <w:tcPr>
            <w:tcW w:w="1538" w:type="dxa"/>
          </w:tcPr>
          <w:p w:rsidR="00621077" w:rsidRPr="00DB3EF7" w:rsidRDefault="00621077" w:rsidP="00BF7920">
            <w:pPr>
              <w:jc w:val="center"/>
              <w:rPr>
                <w:rFonts w:ascii="Times New Roman" w:hAnsi="Times New Roman" w:cs="Times New Roman"/>
                <w:b/>
                <w:color w:val="000000"/>
                <w:sz w:val="24"/>
                <w:szCs w:val="24"/>
              </w:rPr>
            </w:pPr>
            <w:r w:rsidRPr="00DB3EF7">
              <w:rPr>
                <w:rFonts w:ascii="Times New Roman" w:hAnsi="Times New Roman" w:cs="Times New Roman"/>
                <w:b/>
                <w:color w:val="000000"/>
                <w:sz w:val="24"/>
                <w:szCs w:val="24"/>
              </w:rPr>
              <w:t>2023 год</w:t>
            </w:r>
          </w:p>
        </w:tc>
      </w:tr>
      <w:tr w:rsidR="00621077" w:rsidRPr="00DB3EF7" w:rsidTr="001D456E">
        <w:tc>
          <w:tcPr>
            <w:tcW w:w="2012" w:type="dxa"/>
          </w:tcPr>
          <w:p w:rsidR="00621077" w:rsidRPr="00DB3EF7" w:rsidRDefault="00621077" w:rsidP="00BF7920">
            <w:pPr>
              <w:rPr>
                <w:rFonts w:ascii="Times New Roman" w:hAnsi="Times New Roman" w:cs="Times New Roman"/>
                <w:color w:val="000000"/>
                <w:sz w:val="24"/>
                <w:szCs w:val="24"/>
              </w:rPr>
            </w:pPr>
            <w:r w:rsidRPr="00DB3EF7">
              <w:rPr>
                <w:rFonts w:ascii="Times New Roman" w:hAnsi="Times New Roman" w:cs="Times New Roman"/>
                <w:color w:val="000000"/>
                <w:sz w:val="24"/>
                <w:szCs w:val="24"/>
              </w:rPr>
              <w:t>Собственные</w:t>
            </w:r>
          </w:p>
        </w:tc>
        <w:tc>
          <w:tcPr>
            <w:tcW w:w="1410"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18315,74</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19047,92</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20451,21</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23424,83</w:t>
            </w:r>
          </w:p>
        </w:tc>
        <w:tc>
          <w:tcPr>
            <w:tcW w:w="1538"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29287,81</w:t>
            </w:r>
          </w:p>
        </w:tc>
      </w:tr>
      <w:tr w:rsidR="00621077" w:rsidRPr="00DB3EF7" w:rsidTr="001D456E">
        <w:tc>
          <w:tcPr>
            <w:tcW w:w="2012" w:type="dxa"/>
          </w:tcPr>
          <w:p w:rsidR="00621077" w:rsidRPr="00DB3EF7" w:rsidRDefault="00621077" w:rsidP="00BF7920">
            <w:pPr>
              <w:rPr>
                <w:rFonts w:ascii="Times New Roman" w:hAnsi="Times New Roman" w:cs="Times New Roman"/>
                <w:color w:val="000000"/>
                <w:sz w:val="24"/>
                <w:szCs w:val="24"/>
              </w:rPr>
            </w:pPr>
            <w:r w:rsidRPr="00DB3EF7">
              <w:rPr>
                <w:rFonts w:ascii="Times New Roman" w:hAnsi="Times New Roman" w:cs="Times New Roman"/>
                <w:color w:val="000000"/>
                <w:sz w:val="24"/>
                <w:szCs w:val="24"/>
              </w:rPr>
              <w:t>Безвозмездные поступления</w:t>
            </w:r>
          </w:p>
        </w:tc>
        <w:tc>
          <w:tcPr>
            <w:tcW w:w="1410"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57574,60</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69073,80</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80980,57</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53337,42</w:t>
            </w:r>
          </w:p>
        </w:tc>
        <w:tc>
          <w:tcPr>
            <w:tcW w:w="1538"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59801,73</w:t>
            </w:r>
          </w:p>
        </w:tc>
      </w:tr>
      <w:tr w:rsidR="00621077" w:rsidRPr="00DB3EF7" w:rsidTr="001D456E">
        <w:tc>
          <w:tcPr>
            <w:tcW w:w="2012" w:type="dxa"/>
          </w:tcPr>
          <w:p w:rsidR="00621077" w:rsidRPr="00DB3EF7" w:rsidRDefault="00621077" w:rsidP="00BF7920">
            <w:pPr>
              <w:rPr>
                <w:rFonts w:ascii="Times New Roman" w:hAnsi="Times New Roman" w:cs="Times New Roman"/>
                <w:color w:val="000000"/>
                <w:sz w:val="24"/>
                <w:szCs w:val="24"/>
              </w:rPr>
            </w:pPr>
            <w:r w:rsidRPr="00DB3EF7">
              <w:rPr>
                <w:rFonts w:ascii="Times New Roman" w:hAnsi="Times New Roman" w:cs="Times New Roman"/>
                <w:color w:val="000000"/>
                <w:sz w:val="24"/>
                <w:szCs w:val="24"/>
              </w:rPr>
              <w:t>Итого</w:t>
            </w:r>
          </w:p>
        </w:tc>
        <w:tc>
          <w:tcPr>
            <w:tcW w:w="1410"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75890,34</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88121,72</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101431,78</w:t>
            </w:r>
          </w:p>
        </w:tc>
        <w:tc>
          <w:tcPr>
            <w:tcW w:w="1537"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76762,25</w:t>
            </w:r>
          </w:p>
        </w:tc>
        <w:tc>
          <w:tcPr>
            <w:tcW w:w="1538" w:type="dxa"/>
          </w:tcPr>
          <w:p w:rsidR="00621077" w:rsidRPr="00DB3EF7" w:rsidRDefault="00621077"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89089,54</w:t>
            </w:r>
          </w:p>
        </w:tc>
      </w:tr>
    </w:tbl>
    <w:p w:rsidR="00621077" w:rsidRPr="00DB3EF7" w:rsidRDefault="00621077" w:rsidP="00BF7920">
      <w:pPr>
        <w:pStyle w:val="a3"/>
        <w:ind w:left="720"/>
        <w:rPr>
          <w:b/>
        </w:rPr>
      </w:pPr>
    </w:p>
    <w:p w:rsidR="00621077" w:rsidRPr="00DB3EF7" w:rsidRDefault="00621077" w:rsidP="00BF7920">
      <w:pPr>
        <w:spacing w:before="240" w:after="0"/>
        <w:ind w:firstLine="709"/>
        <w:jc w:val="both"/>
        <w:rPr>
          <w:rFonts w:ascii="Times New Roman" w:hAnsi="Times New Roman" w:cs="Times New Roman"/>
          <w:sz w:val="24"/>
          <w:szCs w:val="24"/>
        </w:rPr>
      </w:pPr>
      <w:r w:rsidRPr="00DB3EF7">
        <w:rPr>
          <w:rFonts w:ascii="Times New Roman" w:hAnsi="Times New Roman" w:cs="Times New Roman"/>
          <w:sz w:val="24"/>
          <w:szCs w:val="24"/>
        </w:rPr>
        <w:t xml:space="preserve">Для наиболее объективной оценки деятельности администрации мы рассмотрим  основные статьи бюджета с описанием мероприятий, которые были выполнены на  средства бюджета Кобринского сельского поселения. </w:t>
      </w:r>
    </w:p>
    <w:p w:rsidR="00621077" w:rsidRPr="00DB3EF7" w:rsidRDefault="00621077" w:rsidP="00BF7920">
      <w:pPr>
        <w:spacing w:after="0"/>
        <w:ind w:firstLine="709"/>
        <w:jc w:val="both"/>
        <w:rPr>
          <w:rFonts w:ascii="Times New Roman" w:hAnsi="Times New Roman" w:cs="Times New Roman"/>
          <w:sz w:val="24"/>
          <w:szCs w:val="24"/>
        </w:rPr>
      </w:pPr>
      <w:r w:rsidRPr="00DB3EF7">
        <w:rPr>
          <w:rFonts w:ascii="Times New Roman" w:hAnsi="Times New Roman" w:cs="Times New Roman"/>
          <w:sz w:val="24"/>
          <w:szCs w:val="24"/>
        </w:rPr>
        <w:t xml:space="preserve">Доходы поселения на 2023 год с учетом безвозмездных поступлений   запланированы в сумме  </w:t>
      </w:r>
      <w:r w:rsidRPr="00DB3EF7">
        <w:rPr>
          <w:rFonts w:ascii="Times New Roman" w:hAnsi="Times New Roman" w:cs="Times New Roman"/>
          <w:b/>
          <w:sz w:val="24"/>
          <w:szCs w:val="24"/>
        </w:rPr>
        <w:t>87</w:t>
      </w:r>
      <w:r w:rsidR="006E7A28" w:rsidRPr="00DB3EF7">
        <w:rPr>
          <w:rFonts w:ascii="Times New Roman" w:hAnsi="Times New Roman" w:cs="Times New Roman"/>
          <w:b/>
          <w:sz w:val="24"/>
          <w:szCs w:val="24"/>
        </w:rPr>
        <w:t>,9 млн</w:t>
      </w:r>
      <w:r w:rsidRPr="00DB3EF7">
        <w:rPr>
          <w:rFonts w:ascii="Times New Roman" w:hAnsi="Times New Roman" w:cs="Times New Roman"/>
          <w:b/>
          <w:sz w:val="24"/>
          <w:szCs w:val="24"/>
        </w:rPr>
        <w:t>. руб.</w:t>
      </w:r>
      <w:r w:rsidRPr="00DB3EF7">
        <w:rPr>
          <w:rFonts w:ascii="Times New Roman" w:hAnsi="Times New Roman" w:cs="Times New Roman"/>
          <w:sz w:val="24"/>
          <w:szCs w:val="24"/>
        </w:rPr>
        <w:t xml:space="preserve"> Фактически поступило в бюджет за 2023 год </w:t>
      </w:r>
      <w:r w:rsidRPr="00DB3EF7">
        <w:rPr>
          <w:rFonts w:ascii="Times New Roman" w:hAnsi="Times New Roman" w:cs="Times New Roman"/>
          <w:b/>
          <w:sz w:val="24"/>
          <w:szCs w:val="24"/>
        </w:rPr>
        <w:t>89</w:t>
      </w:r>
      <w:r w:rsidR="006E7A28" w:rsidRPr="00DB3EF7">
        <w:rPr>
          <w:rFonts w:ascii="Times New Roman" w:hAnsi="Times New Roman" w:cs="Times New Roman"/>
          <w:b/>
          <w:sz w:val="24"/>
          <w:szCs w:val="24"/>
        </w:rPr>
        <w:t>,1 мил</w:t>
      </w:r>
      <w:r w:rsidRPr="00DB3EF7">
        <w:rPr>
          <w:rFonts w:ascii="Times New Roman" w:hAnsi="Times New Roman" w:cs="Times New Roman"/>
          <w:b/>
          <w:sz w:val="24"/>
          <w:szCs w:val="24"/>
        </w:rPr>
        <w:t>. руб</w:t>
      </w:r>
      <w:r w:rsidRPr="00DB3EF7">
        <w:rPr>
          <w:rFonts w:ascii="Times New Roman" w:hAnsi="Times New Roman" w:cs="Times New Roman"/>
          <w:sz w:val="24"/>
          <w:szCs w:val="24"/>
        </w:rPr>
        <w:t xml:space="preserve">., что составляет </w:t>
      </w:r>
      <w:r w:rsidRPr="00DB3EF7">
        <w:rPr>
          <w:rFonts w:ascii="Times New Roman" w:hAnsi="Times New Roman" w:cs="Times New Roman"/>
          <w:b/>
          <w:sz w:val="24"/>
          <w:szCs w:val="24"/>
        </w:rPr>
        <w:t>101 %</w:t>
      </w:r>
      <w:r w:rsidRPr="00DB3EF7">
        <w:rPr>
          <w:rFonts w:ascii="Times New Roman" w:hAnsi="Times New Roman" w:cs="Times New Roman"/>
          <w:sz w:val="24"/>
          <w:szCs w:val="24"/>
        </w:rPr>
        <w:t xml:space="preserve"> к уточненному  годо</w:t>
      </w:r>
      <w:r w:rsidRPr="00DB3EF7">
        <w:rPr>
          <w:rFonts w:ascii="Times New Roman" w:hAnsi="Times New Roman" w:cs="Times New Roman"/>
          <w:sz w:val="24"/>
          <w:szCs w:val="24"/>
        </w:rPr>
        <w:softHyphen/>
        <w:t xml:space="preserve">вому плану. </w:t>
      </w:r>
    </w:p>
    <w:p w:rsidR="00621077" w:rsidRPr="00DB3EF7" w:rsidRDefault="00621077" w:rsidP="00BF7920">
      <w:pPr>
        <w:spacing w:after="0"/>
        <w:ind w:firstLine="709"/>
        <w:jc w:val="both"/>
        <w:rPr>
          <w:rFonts w:ascii="Times New Roman" w:hAnsi="Times New Roman" w:cs="Times New Roman"/>
          <w:b/>
          <w:sz w:val="24"/>
          <w:szCs w:val="24"/>
        </w:rPr>
      </w:pPr>
      <w:r w:rsidRPr="00DB3EF7">
        <w:rPr>
          <w:rFonts w:ascii="Times New Roman" w:hAnsi="Times New Roman" w:cs="Times New Roman"/>
          <w:sz w:val="24"/>
          <w:szCs w:val="24"/>
        </w:rPr>
        <w:t>Доходы нашего бюджета делятся на две части – собственные доходы и безвозмездные поступления из других бюджетов: собственные доходы в 2023 году составили</w:t>
      </w:r>
      <w:r w:rsidR="006E7A28" w:rsidRPr="00DB3EF7">
        <w:rPr>
          <w:rFonts w:ascii="Times New Roman" w:hAnsi="Times New Roman" w:cs="Times New Roman"/>
          <w:sz w:val="24"/>
          <w:szCs w:val="24"/>
        </w:rPr>
        <w:t xml:space="preserve"> </w:t>
      </w:r>
      <w:r w:rsidRPr="00DB3EF7">
        <w:rPr>
          <w:rFonts w:ascii="Times New Roman" w:hAnsi="Times New Roman" w:cs="Times New Roman"/>
          <w:b/>
          <w:sz w:val="24"/>
          <w:szCs w:val="24"/>
        </w:rPr>
        <w:t>29</w:t>
      </w:r>
      <w:r w:rsidR="006E7A28" w:rsidRPr="00DB3EF7">
        <w:rPr>
          <w:rFonts w:ascii="Times New Roman" w:hAnsi="Times New Roman" w:cs="Times New Roman"/>
          <w:b/>
          <w:sz w:val="24"/>
          <w:szCs w:val="24"/>
        </w:rPr>
        <w:t>,3 млн</w:t>
      </w:r>
      <w:r w:rsidRPr="00DB3EF7">
        <w:rPr>
          <w:rFonts w:ascii="Times New Roman" w:hAnsi="Times New Roman" w:cs="Times New Roman"/>
          <w:b/>
          <w:sz w:val="24"/>
          <w:szCs w:val="24"/>
        </w:rPr>
        <w:t>. руб.</w:t>
      </w:r>
      <w:r w:rsidRPr="00DB3EF7">
        <w:rPr>
          <w:rFonts w:ascii="Times New Roman" w:hAnsi="Times New Roman" w:cs="Times New Roman"/>
          <w:sz w:val="24"/>
          <w:szCs w:val="24"/>
        </w:rPr>
        <w:t xml:space="preserve"> </w:t>
      </w:r>
      <w:r w:rsidR="00A23CEC" w:rsidRPr="00DB3EF7">
        <w:rPr>
          <w:rFonts w:ascii="Times New Roman" w:hAnsi="Times New Roman" w:cs="Times New Roman"/>
          <w:sz w:val="24"/>
          <w:szCs w:val="24"/>
        </w:rPr>
        <w:t xml:space="preserve">(2019г. – </w:t>
      </w:r>
      <w:r w:rsidR="00A23CEC" w:rsidRPr="00DB3EF7">
        <w:rPr>
          <w:rFonts w:ascii="Times New Roman" w:hAnsi="Times New Roman" w:cs="Times New Roman"/>
          <w:color w:val="000000"/>
          <w:sz w:val="24"/>
          <w:szCs w:val="24"/>
        </w:rPr>
        <w:t xml:space="preserve">18,3 млн. руб.), </w:t>
      </w:r>
      <w:r w:rsidRPr="00DB3EF7">
        <w:rPr>
          <w:rFonts w:ascii="Times New Roman" w:hAnsi="Times New Roman" w:cs="Times New Roman"/>
          <w:sz w:val="24"/>
          <w:szCs w:val="24"/>
        </w:rPr>
        <w:t xml:space="preserve">безвозмездные поступления составили  </w:t>
      </w:r>
      <w:r w:rsidRPr="00DB3EF7">
        <w:rPr>
          <w:rFonts w:ascii="Times New Roman" w:hAnsi="Times New Roman" w:cs="Times New Roman"/>
          <w:b/>
          <w:sz w:val="24"/>
          <w:szCs w:val="24"/>
        </w:rPr>
        <w:t>59</w:t>
      </w:r>
      <w:r w:rsidR="0036427B" w:rsidRPr="00DB3EF7">
        <w:rPr>
          <w:rFonts w:ascii="Times New Roman" w:hAnsi="Times New Roman" w:cs="Times New Roman"/>
          <w:b/>
          <w:sz w:val="24"/>
          <w:szCs w:val="24"/>
        </w:rPr>
        <w:t>,</w:t>
      </w:r>
      <w:r w:rsidRPr="00DB3EF7">
        <w:rPr>
          <w:rFonts w:ascii="Times New Roman" w:hAnsi="Times New Roman" w:cs="Times New Roman"/>
          <w:b/>
          <w:sz w:val="24"/>
          <w:szCs w:val="24"/>
        </w:rPr>
        <w:t>8</w:t>
      </w:r>
      <w:r w:rsidR="0036427B" w:rsidRPr="00DB3EF7">
        <w:rPr>
          <w:rFonts w:ascii="Times New Roman" w:hAnsi="Times New Roman" w:cs="Times New Roman"/>
          <w:b/>
          <w:sz w:val="24"/>
          <w:szCs w:val="24"/>
        </w:rPr>
        <w:t xml:space="preserve"> млн.</w:t>
      </w:r>
      <w:r w:rsidRPr="00DB3EF7">
        <w:rPr>
          <w:rFonts w:ascii="Times New Roman" w:hAnsi="Times New Roman" w:cs="Times New Roman"/>
          <w:b/>
          <w:sz w:val="24"/>
          <w:szCs w:val="24"/>
        </w:rPr>
        <w:t xml:space="preserve"> рублей</w:t>
      </w:r>
    </w:p>
    <w:p w:rsidR="00621077" w:rsidRPr="00DB3EF7" w:rsidRDefault="00621077" w:rsidP="00BF7920">
      <w:pPr>
        <w:spacing w:after="0"/>
        <w:ind w:firstLine="709"/>
        <w:jc w:val="both"/>
        <w:rPr>
          <w:rFonts w:ascii="Times New Roman" w:hAnsi="Times New Roman" w:cs="Times New Roman"/>
          <w:sz w:val="24"/>
          <w:szCs w:val="24"/>
        </w:rPr>
      </w:pPr>
      <w:r w:rsidRPr="00DB3EF7">
        <w:rPr>
          <w:rFonts w:ascii="Times New Roman" w:hAnsi="Times New Roman" w:cs="Times New Roman"/>
          <w:sz w:val="24"/>
          <w:szCs w:val="24"/>
        </w:rPr>
        <w:t>В течение года поступало финансирование из бюджетов других уровней: из бюджета Ленинградской области  и Гатчинского муниципального района дотация на сумму 25</w:t>
      </w:r>
      <w:r w:rsidR="0036427B" w:rsidRPr="00DB3EF7">
        <w:rPr>
          <w:rFonts w:ascii="Times New Roman" w:hAnsi="Times New Roman" w:cs="Times New Roman"/>
          <w:sz w:val="24"/>
          <w:szCs w:val="24"/>
        </w:rPr>
        <w:t>,4 млн</w:t>
      </w:r>
      <w:r w:rsidRPr="00DB3EF7">
        <w:rPr>
          <w:rFonts w:ascii="Times New Roman" w:hAnsi="Times New Roman" w:cs="Times New Roman"/>
          <w:sz w:val="24"/>
          <w:szCs w:val="24"/>
        </w:rPr>
        <w:t>. рублей, субсидии и субвенциина общую сумму 30</w:t>
      </w:r>
      <w:r w:rsidR="0036427B" w:rsidRPr="00DB3EF7">
        <w:rPr>
          <w:rFonts w:ascii="Times New Roman" w:hAnsi="Times New Roman" w:cs="Times New Roman"/>
          <w:sz w:val="24"/>
          <w:szCs w:val="24"/>
        </w:rPr>
        <w:t>,5 млн</w:t>
      </w:r>
      <w:r w:rsidRPr="00DB3EF7">
        <w:rPr>
          <w:rFonts w:ascii="Times New Roman" w:hAnsi="Times New Roman" w:cs="Times New Roman"/>
          <w:sz w:val="24"/>
          <w:szCs w:val="24"/>
        </w:rPr>
        <w:t>. рублей, из бюджета Гатчинского муниципального района прочие межбюджетные трансферты составили 3</w:t>
      </w:r>
      <w:r w:rsidR="0036427B" w:rsidRPr="00DB3EF7">
        <w:rPr>
          <w:rFonts w:ascii="Times New Roman" w:hAnsi="Times New Roman" w:cs="Times New Roman"/>
          <w:sz w:val="24"/>
          <w:szCs w:val="24"/>
        </w:rPr>
        <w:t>,</w:t>
      </w:r>
      <w:r w:rsidRPr="00DB3EF7">
        <w:rPr>
          <w:rFonts w:ascii="Times New Roman" w:hAnsi="Times New Roman" w:cs="Times New Roman"/>
          <w:sz w:val="24"/>
          <w:szCs w:val="24"/>
        </w:rPr>
        <w:t>9</w:t>
      </w:r>
      <w:r w:rsidR="0036427B" w:rsidRPr="00DB3EF7">
        <w:rPr>
          <w:rFonts w:ascii="Times New Roman" w:hAnsi="Times New Roman" w:cs="Times New Roman"/>
          <w:sz w:val="24"/>
          <w:szCs w:val="24"/>
        </w:rPr>
        <w:t xml:space="preserve"> млн</w:t>
      </w:r>
      <w:r w:rsidRPr="00DB3EF7">
        <w:rPr>
          <w:rFonts w:ascii="Times New Roman" w:hAnsi="Times New Roman" w:cs="Times New Roman"/>
          <w:sz w:val="24"/>
          <w:szCs w:val="24"/>
        </w:rPr>
        <w:t xml:space="preserve">. рублей </w:t>
      </w:r>
    </w:p>
    <w:p w:rsidR="00621077" w:rsidRPr="00DB3EF7" w:rsidRDefault="00621077" w:rsidP="00BF7920">
      <w:pPr>
        <w:spacing w:after="0"/>
        <w:ind w:firstLine="709"/>
        <w:jc w:val="both"/>
        <w:rPr>
          <w:rFonts w:ascii="Times New Roman" w:hAnsi="Times New Roman" w:cs="Times New Roman"/>
          <w:sz w:val="24"/>
          <w:szCs w:val="24"/>
        </w:rPr>
      </w:pPr>
      <w:r w:rsidRPr="00DB3EF7">
        <w:rPr>
          <w:rFonts w:ascii="Times New Roman" w:hAnsi="Times New Roman" w:cs="Times New Roman"/>
          <w:sz w:val="24"/>
          <w:szCs w:val="24"/>
        </w:rPr>
        <w:t>Исполнение расходов за 2023 год по Кобринскому сельскому поселению соста</w:t>
      </w:r>
      <w:r w:rsidRPr="00DB3EF7">
        <w:rPr>
          <w:rFonts w:ascii="Times New Roman" w:hAnsi="Times New Roman" w:cs="Times New Roman"/>
          <w:sz w:val="24"/>
          <w:szCs w:val="24"/>
        </w:rPr>
        <w:softHyphen/>
        <w:t xml:space="preserve">вило  </w:t>
      </w:r>
      <w:r w:rsidRPr="00DB3EF7">
        <w:rPr>
          <w:rFonts w:ascii="Times New Roman" w:hAnsi="Times New Roman" w:cs="Times New Roman"/>
          <w:b/>
          <w:sz w:val="24"/>
          <w:szCs w:val="24"/>
        </w:rPr>
        <w:t>86</w:t>
      </w:r>
      <w:r w:rsidR="002F2089" w:rsidRPr="00DB3EF7">
        <w:rPr>
          <w:rFonts w:ascii="Times New Roman" w:hAnsi="Times New Roman" w:cs="Times New Roman"/>
          <w:b/>
          <w:sz w:val="24"/>
          <w:szCs w:val="24"/>
        </w:rPr>
        <w:t>,3 млн</w:t>
      </w:r>
      <w:r w:rsidRPr="00DB3EF7">
        <w:rPr>
          <w:rFonts w:ascii="Times New Roman" w:hAnsi="Times New Roman" w:cs="Times New Roman"/>
          <w:b/>
          <w:sz w:val="24"/>
          <w:szCs w:val="24"/>
        </w:rPr>
        <w:t>. руб. на 99 %</w:t>
      </w:r>
      <w:r w:rsidRPr="00DB3EF7">
        <w:rPr>
          <w:rFonts w:ascii="Times New Roman" w:hAnsi="Times New Roman" w:cs="Times New Roman"/>
          <w:sz w:val="24"/>
          <w:szCs w:val="24"/>
        </w:rPr>
        <w:t xml:space="preserve"> к уточненному годовому плану. Структуру расходов вы видите сейчас на экране и в течение  доклада вы сможете увидеть расходование бюджетных средств по направлениям работы администрации.</w:t>
      </w:r>
    </w:p>
    <w:p w:rsidR="00A4259B" w:rsidRPr="00DB3EF7" w:rsidRDefault="003A2F36" w:rsidP="00BF7920">
      <w:pPr>
        <w:spacing w:after="0"/>
        <w:rPr>
          <w:rFonts w:ascii="Times New Roman" w:hAnsi="Times New Roman" w:cs="Times New Roman"/>
          <w:sz w:val="24"/>
          <w:szCs w:val="24"/>
        </w:rPr>
      </w:pPr>
      <w:r w:rsidRPr="00DB3EF7">
        <w:rPr>
          <w:rFonts w:ascii="Times New Roman" w:hAnsi="Times New Roman" w:cs="Times New Roman"/>
          <w:sz w:val="24"/>
          <w:szCs w:val="24"/>
        </w:rPr>
        <w:t xml:space="preserve"> </w:t>
      </w:r>
    </w:p>
    <w:tbl>
      <w:tblPr>
        <w:tblW w:w="0" w:type="auto"/>
        <w:tblInd w:w="38" w:type="dxa"/>
        <w:tblLayout w:type="fixed"/>
        <w:tblLook w:val="00A0"/>
      </w:tblPr>
      <w:tblGrid>
        <w:gridCol w:w="4850"/>
        <w:gridCol w:w="2387"/>
        <w:gridCol w:w="2059"/>
      </w:tblGrid>
      <w:tr w:rsidR="00615B71" w:rsidRPr="00DB3EF7" w:rsidTr="001D456E">
        <w:trPr>
          <w:trHeight w:val="193"/>
        </w:trPr>
        <w:tc>
          <w:tcPr>
            <w:tcW w:w="4850" w:type="dxa"/>
            <w:tcBorders>
              <w:top w:val="single" w:sz="8" w:space="0" w:color="000000"/>
              <w:left w:val="single" w:sz="8" w:space="0" w:color="000000"/>
              <w:bottom w:val="single" w:sz="8"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b/>
                <w:bCs/>
                <w:sz w:val="24"/>
                <w:szCs w:val="24"/>
                <w:lang w:eastAsia="ar-SA"/>
              </w:rPr>
            </w:pPr>
            <w:r w:rsidRPr="00DB3EF7">
              <w:rPr>
                <w:rFonts w:ascii="Times New Roman" w:hAnsi="Times New Roman" w:cs="Times New Roman"/>
                <w:b/>
                <w:bCs/>
                <w:sz w:val="24"/>
                <w:szCs w:val="24"/>
              </w:rPr>
              <w:t>Расходы</w:t>
            </w:r>
          </w:p>
        </w:tc>
        <w:tc>
          <w:tcPr>
            <w:tcW w:w="2387" w:type="dxa"/>
            <w:tcBorders>
              <w:top w:val="single" w:sz="8" w:space="0" w:color="000000"/>
              <w:left w:val="single" w:sz="4" w:space="0" w:color="000000"/>
              <w:bottom w:val="single" w:sz="8"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b/>
                <w:bCs/>
                <w:sz w:val="24"/>
                <w:szCs w:val="24"/>
                <w:lang w:eastAsia="ar-SA"/>
              </w:rPr>
            </w:pPr>
            <w:r w:rsidRPr="00DB3EF7">
              <w:rPr>
                <w:rFonts w:ascii="Times New Roman" w:hAnsi="Times New Roman" w:cs="Times New Roman"/>
                <w:b/>
                <w:bCs/>
                <w:sz w:val="24"/>
                <w:szCs w:val="24"/>
              </w:rPr>
              <w:t>Сумма,  тыс. руб.</w:t>
            </w:r>
          </w:p>
        </w:tc>
        <w:tc>
          <w:tcPr>
            <w:tcW w:w="2059" w:type="dxa"/>
            <w:tcBorders>
              <w:top w:val="single" w:sz="8" w:space="0" w:color="000000"/>
              <w:left w:val="single" w:sz="8" w:space="0" w:color="000000"/>
              <w:bottom w:val="single" w:sz="8"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b/>
                <w:bCs/>
                <w:sz w:val="24"/>
                <w:szCs w:val="24"/>
                <w:lang w:eastAsia="ar-SA"/>
              </w:rPr>
            </w:pPr>
            <w:r w:rsidRPr="00DB3EF7">
              <w:rPr>
                <w:rFonts w:ascii="Times New Roman" w:hAnsi="Times New Roman" w:cs="Times New Roman"/>
                <w:b/>
                <w:bCs/>
                <w:sz w:val="24"/>
                <w:szCs w:val="24"/>
              </w:rPr>
              <w:t>% структура расходов</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Общегосударственные вопросы</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16 533</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20</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Национальная оборона</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rPr>
              <w:t>315</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0,4</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 xml:space="preserve">Национальная безопасность и </w:t>
            </w:r>
            <w:r w:rsidRPr="00DB3EF7">
              <w:rPr>
                <w:rFonts w:ascii="Times New Roman" w:hAnsi="Times New Roman" w:cs="Times New Roman"/>
                <w:sz w:val="24"/>
                <w:szCs w:val="24"/>
              </w:rPr>
              <w:lastRenderedPageBreak/>
              <w:t>правоохранительная деятельность</w:t>
            </w:r>
          </w:p>
        </w:tc>
        <w:tc>
          <w:tcPr>
            <w:tcW w:w="2387" w:type="dxa"/>
            <w:tcBorders>
              <w:top w:val="nil"/>
              <w:left w:val="single" w:sz="4" w:space="0" w:color="000000"/>
              <w:bottom w:val="single" w:sz="4" w:space="0" w:color="000000"/>
              <w:right w:val="nil"/>
            </w:tcBorders>
            <w:vAlign w:val="center"/>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lastRenderedPageBreak/>
              <w:t>182</w:t>
            </w:r>
          </w:p>
        </w:tc>
        <w:tc>
          <w:tcPr>
            <w:tcW w:w="2059" w:type="dxa"/>
            <w:tcBorders>
              <w:top w:val="nil"/>
              <w:left w:val="single" w:sz="8" w:space="0" w:color="000000"/>
              <w:bottom w:val="single" w:sz="4" w:space="0" w:color="000000"/>
              <w:right w:val="single" w:sz="8" w:space="0" w:color="000000"/>
            </w:tcBorders>
            <w:vAlign w:val="center"/>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0,1</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lastRenderedPageBreak/>
              <w:t>Национальная экономика</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15 010</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17</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ЖКХ</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rPr>
              <w:t>36 566</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42</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Образование</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rPr>
              <w:t>568</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0,7</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Культура</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rPr>
              <w:t>15 424</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18</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Физическая культура и спорт</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145</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0,2</w:t>
            </w:r>
          </w:p>
        </w:tc>
      </w:tr>
      <w:tr w:rsidR="00615B71" w:rsidRPr="00DB3EF7" w:rsidTr="001D456E">
        <w:trPr>
          <w:trHeight w:val="184"/>
        </w:trPr>
        <w:tc>
          <w:tcPr>
            <w:tcW w:w="4850" w:type="dxa"/>
            <w:tcBorders>
              <w:top w:val="nil"/>
              <w:left w:val="single" w:sz="8" w:space="0" w:color="000000"/>
              <w:bottom w:val="single" w:sz="4" w:space="0" w:color="000000"/>
              <w:right w:val="nil"/>
            </w:tcBorders>
            <w:vAlign w:val="bottom"/>
          </w:tcPr>
          <w:p w:rsidR="00615B71" w:rsidRPr="00DB3EF7" w:rsidRDefault="00615B71" w:rsidP="00BF7920">
            <w:pPr>
              <w:suppressAutoHyphens/>
              <w:snapToGrid w:val="0"/>
              <w:rPr>
                <w:rFonts w:ascii="Times New Roman" w:hAnsi="Times New Roman" w:cs="Times New Roman"/>
                <w:sz w:val="24"/>
                <w:szCs w:val="24"/>
                <w:lang w:eastAsia="ar-SA"/>
              </w:rPr>
            </w:pPr>
            <w:r w:rsidRPr="00DB3EF7">
              <w:rPr>
                <w:rFonts w:ascii="Times New Roman" w:hAnsi="Times New Roman" w:cs="Times New Roman"/>
                <w:sz w:val="24"/>
                <w:szCs w:val="24"/>
              </w:rPr>
              <w:t>Социальная политика</w:t>
            </w:r>
          </w:p>
        </w:tc>
        <w:tc>
          <w:tcPr>
            <w:tcW w:w="2387" w:type="dxa"/>
            <w:tcBorders>
              <w:top w:val="nil"/>
              <w:left w:val="single" w:sz="4" w:space="0" w:color="000000"/>
              <w:bottom w:val="single" w:sz="4"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rPr>
              <w:t>1 556</w:t>
            </w:r>
          </w:p>
        </w:tc>
        <w:tc>
          <w:tcPr>
            <w:tcW w:w="2059" w:type="dxa"/>
            <w:tcBorders>
              <w:top w:val="nil"/>
              <w:left w:val="single" w:sz="8" w:space="0" w:color="000000"/>
              <w:bottom w:val="single" w:sz="4"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sz w:val="24"/>
                <w:szCs w:val="24"/>
                <w:lang w:eastAsia="ar-SA"/>
              </w:rPr>
            </w:pPr>
            <w:r w:rsidRPr="00DB3EF7">
              <w:rPr>
                <w:rFonts w:ascii="Times New Roman" w:hAnsi="Times New Roman" w:cs="Times New Roman"/>
                <w:sz w:val="24"/>
                <w:szCs w:val="24"/>
                <w:lang w:eastAsia="ar-SA"/>
              </w:rPr>
              <w:t>1,6</w:t>
            </w:r>
          </w:p>
        </w:tc>
      </w:tr>
      <w:tr w:rsidR="00615B71" w:rsidRPr="00DB3EF7" w:rsidTr="001D456E">
        <w:trPr>
          <w:trHeight w:val="193"/>
        </w:trPr>
        <w:tc>
          <w:tcPr>
            <w:tcW w:w="4850" w:type="dxa"/>
            <w:tcBorders>
              <w:top w:val="single" w:sz="8" w:space="0" w:color="000000"/>
              <w:left w:val="single" w:sz="8" w:space="0" w:color="000000"/>
              <w:bottom w:val="single" w:sz="8" w:space="0" w:color="000000"/>
              <w:right w:val="nil"/>
            </w:tcBorders>
            <w:vAlign w:val="bottom"/>
          </w:tcPr>
          <w:p w:rsidR="00615B71" w:rsidRPr="00DB3EF7" w:rsidRDefault="00615B71" w:rsidP="00BF7920">
            <w:pPr>
              <w:suppressAutoHyphens/>
              <w:snapToGrid w:val="0"/>
              <w:jc w:val="both"/>
              <w:rPr>
                <w:rFonts w:ascii="Times New Roman" w:hAnsi="Times New Roman" w:cs="Times New Roman"/>
                <w:b/>
                <w:bCs/>
                <w:sz w:val="24"/>
                <w:szCs w:val="24"/>
                <w:lang w:eastAsia="ar-SA"/>
              </w:rPr>
            </w:pPr>
            <w:r w:rsidRPr="00DB3EF7">
              <w:rPr>
                <w:rFonts w:ascii="Times New Roman" w:hAnsi="Times New Roman" w:cs="Times New Roman"/>
                <w:b/>
                <w:bCs/>
                <w:sz w:val="24"/>
                <w:szCs w:val="24"/>
              </w:rPr>
              <w:t>ВСЕГО РАСХОДОВ</w:t>
            </w:r>
          </w:p>
        </w:tc>
        <w:tc>
          <w:tcPr>
            <w:tcW w:w="2387" w:type="dxa"/>
            <w:tcBorders>
              <w:top w:val="single" w:sz="8" w:space="0" w:color="000000"/>
              <w:left w:val="single" w:sz="4" w:space="0" w:color="000000"/>
              <w:bottom w:val="single" w:sz="8" w:space="0" w:color="000000"/>
              <w:right w:val="nil"/>
            </w:tcBorders>
            <w:vAlign w:val="bottom"/>
          </w:tcPr>
          <w:p w:rsidR="00615B71" w:rsidRPr="00DB3EF7" w:rsidRDefault="00615B71" w:rsidP="00BF7920">
            <w:pPr>
              <w:suppressAutoHyphens/>
              <w:snapToGrid w:val="0"/>
              <w:jc w:val="center"/>
              <w:rPr>
                <w:rFonts w:ascii="Times New Roman" w:hAnsi="Times New Roman" w:cs="Times New Roman"/>
                <w:b/>
                <w:bCs/>
                <w:sz w:val="24"/>
                <w:szCs w:val="24"/>
                <w:lang w:eastAsia="ar-SA"/>
              </w:rPr>
            </w:pPr>
            <w:r w:rsidRPr="00DB3EF7">
              <w:rPr>
                <w:rFonts w:ascii="Times New Roman" w:hAnsi="Times New Roman" w:cs="Times New Roman"/>
                <w:b/>
                <w:bCs/>
                <w:sz w:val="24"/>
                <w:szCs w:val="24"/>
                <w:lang w:eastAsia="ar-SA"/>
              </w:rPr>
              <w:t>86 299</w:t>
            </w:r>
          </w:p>
        </w:tc>
        <w:tc>
          <w:tcPr>
            <w:tcW w:w="2059" w:type="dxa"/>
            <w:tcBorders>
              <w:top w:val="single" w:sz="8" w:space="0" w:color="000000"/>
              <w:left w:val="single" w:sz="8" w:space="0" w:color="000000"/>
              <w:bottom w:val="single" w:sz="8" w:space="0" w:color="000000"/>
              <w:right w:val="single" w:sz="8" w:space="0" w:color="000000"/>
            </w:tcBorders>
          </w:tcPr>
          <w:p w:rsidR="00615B71" w:rsidRPr="00DB3EF7" w:rsidRDefault="00615B71" w:rsidP="00BF7920">
            <w:pPr>
              <w:suppressAutoHyphens/>
              <w:snapToGrid w:val="0"/>
              <w:jc w:val="center"/>
              <w:rPr>
                <w:rFonts w:ascii="Times New Roman" w:hAnsi="Times New Roman" w:cs="Times New Roman"/>
                <w:b/>
                <w:bCs/>
                <w:sz w:val="24"/>
                <w:szCs w:val="24"/>
                <w:lang w:eastAsia="ar-SA"/>
              </w:rPr>
            </w:pPr>
            <w:r w:rsidRPr="00DB3EF7">
              <w:rPr>
                <w:rFonts w:ascii="Times New Roman" w:hAnsi="Times New Roman" w:cs="Times New Roman"/>
                <w:b/>
                <w:bCs/>
                <w:sz w:val="24"/>
                <w:szCs w:val="24"/>
              </w:rPr>
              <w:t>100,0</w:t>
            </w:r>
          </w:p>
        </w:tc>
      </w:tr>
    </w:tbl>
    <w:p w:rsidR="00E51620" w:rsidRPr="00DB3EF7" w:rsidRDefault="00E51620" w:rsidP="00BF7920">
      <w:pPr>
        <w:spacing w:after="0"/>
        <w:ind w:firstLine="709"/>
        <w:jc w:val="center"/>
        <w:rPr>
          <w:rFonts w:ascii="Times New Roman" w:hAnsi="Times New Roman" w:cs="Times New Roman"/>
          <w:b/>
          <w:bCs/>
          <w:sz w:val="24"/>
          <w:szCs w:val="24"/>
        </w:rPr>
      </w:pPr>
    </w:p>
    <w:p w:rsidR="00DF51EE" w:rsidRPr="00DB3EF7" w:rsidRDefault="00DF51EE" w:rsidP="00BF7920">
      <w:pPr>
        <w:spacing w:after="0"/>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Муниципальные закупки</w:t>
      </w:r>
    </w:p>
    <w:p w:rsidR="00DF51EE" w:rsidRPr="00DB3EF7" w:rsidRDefault="00DF51EE"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В 202</w:t>
      </w:r>
      <w:r w:rsidR="008826E6" w:rsidRPr="00DB3EF7">
        <w:rPr>
          <w:rFonts w:ascii="Times New Roman" w:hAnsi="Times New Roman" w:cs="Times New Roman"/>
          <w:bCs/>
          <w:sz w:val="24"/>
          <w:szCs w:val="24"/>
        </w:rPr>
        <w:t>3</w:t>
      </w:r>
      <w:r w:rsidRPr="00DB3EF7">
        <w:rPr>
          <w:rFonts w:ascii="Times New Roman" w:hAnsi="Times New Roman" w:cs="Times New Roman"/>
          <w:bCs/>
          <w:sz w:val="24"/>
          <w:szCs w:val="24"/>
        </w:rPr>
        <w:t xml:space="preserve"> году Единой комиссией в сфере размещения муниципальных заказов Кобринского сельского поселения было проведено закупок</w:t>
      </w:r>
      <w:r w:rsidR="008826E6" w:rsidRPr="00DB3EF7">
        <w:rPr>
          <w:rFonts w:ascii="Times New Roman" w:hAnsi="Times New Roman" w:cs="Times New Roman"/>
          <w:bCs/>
          <w:sz w:val="24"/>
          <w:szCs w:val="24"/>
        </w:rPr>
        <w:t xml:space="preserve"> на государственные и муниципальные нужды</w:t>
      </w:r>
      <w:r w:rsidRPr="00DB3EF7">
        <w:rPr>
          <w:rFonts w:ascii="Times New Roman" w:hAnsi="Times New Roman" w:cs="Times New Roman"/>
          <w:bCs/>
          <w:sz w:val="24"/>
          <w:szCs w:val="24"/>
        </w:rPr>
        <w:t xml:space="preserve"> на общую сумму </w:t>
      </w:r>
      <w:r w:rsidR="008826E6" w:rsidRPr="00DB3EF7">
        <w:rPr>
          <w:rFonts w:ascii="Times New Roman" w:hAnsi="Times New Roman" w:cs="Times New Roman"/>
          <w:bCs/>
          <w:sz w:val="24"/>
          <w:szCs w:val="24"/>
        </w:rPr>
        <w:t xml:space="preserve">более </w:t>
      </w:r>
      <w:r w:rsidR="008826E6" w:rsidRPr="00DB3EF7">
        <w:rPr>
          <w:rFonts w:ascii="Times New Roman" w:hAnsi="Times New Roman" w:cs="Times New Roman"/>
          <w:b/>
          <w:bCs/>
          <w:sz w:val="24"/>
          <w:szCs w:val="24"/>
        </w:rPr>
        <w:t>5</w:t>
      </w:r>
      <w:r w:rsidR="00A50298" w:rsidRPr="00DB3EF7">
        <w:rPr>
          <w:rFonts w:ascii="Times New Roman" w:hAnsi="Times New Roman" w:cs="Times New Roman"/>
          <w:b/>
          <w:bCs/>
          <w:sz w:val="24"/>
          <w:szCs w:val="24"/>
        </w:rPr>
        <w:t xml:space="preserve">4,0 </w:t>
      </w:r>
      <w:r w:rsidR="003E6B7F" w:rsidRPr="00DB3EF7">
        <w:rPr>
          <w:rFonts w:ascii="Times New Roman" w:hAnsi="Times New Roman" w:cs="Times New Roman"/>
          <w:b/>
          <w:bCs/>
          <w:sz w:val="24"/>
          <w:szCs w:val="24"/>
        </w:rPr>
        <w:t>мл</w:t>
      </w:r>
      <w:r w:rsidR="00A50298" w:rsidRPr="00DB3EF7">
        <w:rPr>
          <w:rFonts w:ascii="Times New Roman" w:hAnsi="Times New Roman" w:cs="Times New Roman"/>
          <w:b/>
          <w:bCs/>
          <w:sz w:val="24"/>
          <w:szCs w:val="24"/>
        </w:rPr>
        <w:t>н</w:t>
      </w:r>
      <w:r w:rsidR="003E6B7F" w:rsidRPr="00DB3EF7">
        <w:rPr>
          <w:rFonts w:ascii="Times New Roman" w:hAnsi="Times New Roman" w:cs="Times New Roman"/>
          <w:b/>
          <w:bCs/>
          <w:sz w:val="24"/>
          <w:szCs w:val="24"/>
        </w:rPr>
        <w:t>.</w:t>
      </w:r>
      <w:r w:rsidRPr="00DB3EF7">
        <w:rPr>
          <w:rFonts w:ascii="Times New Roman" w:hAnsi="Times New Roman" w:cs="Times New Roman"/>
          <w:b/>
          <w:bCs/>
          <w:sz w:val="24"/>
          <w:szCs w:val="24"/>
        </w:rPr>
        <w:t xml:space="preserve">рублей, </w:t>
      </w:r>
      <w:r w:rsidRPr="00DB3EF7">
        <w:rPr>
          <w:rFonts w:ascii="Times New Roman" w:hAnsi="Times New Roman" w:cs="Times New Roman"/>
          <w:bCs/>
          <w:sz w:val="24"/>
          <w:szCs w:val="24"/>
        </w:rPr>
        <w:t>что на</w:t>
      </w:r>
      <w:r w:rsidRPr="00DB3EF7">
        <w:rPr>
          <w:rFonts w:ascii="Times New Roman" w:hAnsi="Times New Roman" w:cs="Times New Roman"/>
          <w:b/>
          <w:bCs/>
          <w:sz w:val="24"/>
          <w:szCs w:val="24"/>
        </w:rPr>
        <w:t xml:space="preserve"> </w:t>
      </w:r>
      <w:r w:rsidRPr="00DB3EF7">
        <w:rPr>
          <w:rFonts w:ascii="Times New Roman" w:hAnsi="Times New Roman" w:cs="Times New Roman"/>
          <w:bCs/>
          <w:sz w:val="24"/>
          <w:szCs w:val="24"/>
        </w:rPr>
        <w:t>1</w:t>
      </w:r>
      <w:r w:rsidR="009F6320" w:rsidRPr="00DB3EF7">
        <w:rPr>
          <w:rFonts w:ascii="Times New Roman" w:hAnsi="Times New Roman" w:cs="Times New Roman"/>
          <w:bCs/>
          <w:sz w:val="24"/>
          <w:szCs w:val="24"/>
        </w:rPr>
        <w:t>4</w:t>
      </w:r>
      <w:r w:rsidRPr="00DB3EF7">
        <w:rPr>
          <w:rFonts w:ascii="Times New Roman" w:hAnsi="Times New Roman" w:cs="Times New Roman"/>
          <w:bCs/>
          <w:sz w:val="24"/>
          <w:szCs w:val="24"/>
        </w:rPr>
        <w:t>,</w:t>
      </w:r>
      <w:r w:rsidR="009F6320" w:rsidRPr="00DB3EF7">
        <w:rPr>
          <w:rFonts w:ascii="Times New Roman" w:hAnsi="Times New Roman" w:cs="Times New Roman"/>
          <w:bCs/>
          <w:sz w:val="24"/>
          <w:szCs w:val="24"/>
        </w:rPr>
        <w:t>5</w:t>
      </w:r>
      <w:r w:rsidRPr="00DB3EF7">
        <w:rPr>
          <w:rFonts w:ascii="Times New Roman" w:hAnsi="Times New Roman" w:cs="Times New Roman"/>
          <w:bCs/>
          <w:sz w:val="24"/>
          <w:szCs w:val="24"/>
        </w:rPr>
        <w:t>%</w:t>
      </w:r>
      <w:r w:rsidRPr="00DB3EF7">
        <w:rPr>
          <w:rFonts w:ascii="Times New Roman" w:hAnsi="Times New Roman" w:cs="Times New Roman"/>
          <w:b/>
          <w:bCs/>
          <w:sz w:val="24"/>
          <w:szCs w:val="24"/>
        </w:rPr>
        <w:t xml:space="preserve"> </w:t>
      </w:r>
      <w:r w:rsidR="009F6320" w:rsidRPr="00DB3EF7">
        <w:rPr>
          <w:rFonts w:ascii="Times New Roman" w:hAnsi="Times New Roman" w:cs="Times New Roman"/>
          <w:bCs/>
          <w:sz w:val="24"/>
          <w:szCs w:val="24"/>
        </w:rPr>
        <w:t>меньше</w:t>
      </w:r>
      <w:r w:rsidRPr="00DB3EF7">
        <w:rPr>
          <w:rFonts w:ascii="Times New Roman" w:hAnsi="Times New Roman" w:cs="Times New Roman"/>
          <w:bCs/>
          <w:sz w:val="24"/>
          <w:szCs w:val="24"/>
        </w:rPr>
        <w:t xml:space="preserve"> по сравнению с 202</w:t>
      </w:r>
      <w:r w:rsidR="008826E6" w:rsidRPr="00DB3EF7">
        <w:rPr>
          <w:rFonts w:ascii="Times New Roman" w:hAnsi="Times New Roman" w:cs="Times New Roman"/>
          <w:bCs/>
          <w:sz w:val="24"/>
          <w:szCs w:val="24"/>
        </w:rPr>
        <w:t>2</w:t>
      </w:r>
      <w:r w:rsidRPr="00DB3EF7">
        <w:rPr>
          <w:rFonts w:ascii="Times New Roman" w:hAnsi="Times New Roman" w:cs="Times New Roman"/>
          <w:bCs/>
          <w:sz w:val="24"/>
          <w:szCs w:val="24"/>
        </w:rPr>
        <w:t xml:space="preserve"> годом (</w:t>
      </w:r>
      <w:r w:rsidR="009F6320" w:rsidRPr="00DB3EF7">
        <w:rPr>
          <w:rFonts w:ascii="Times New Roman" w:hAnsi="Times New Roman" w:cs="Times New Roman"/>
          <w:sz w:val="24"/>
          <w:szCs w:val="24"/>
          <w:shd w:val="clear" w:color="auto" w:fill="FFFFFF"/>
        </w:rPr>
        <w:t>64</w:t>
      </w:r>
      <w:r w:rsidR="002F2089" w:rsidRPr="00DB3EF7">
        <w:rPr>
          <w:rFonts w:ascii="Times New Roman" w:hAnsi="Times New Roman" w:cs="Times New Roman"/>
          <w:sz w:val="24"/>
          <w:szCs w:val="24"/>
          <w:shd w:val="clear" w:color="auto" w:fill="FFFFFF"/>
        </w:rPr>
        <w:t xml:space="preserve"> </w:t>
      </w:r>
      <w:r w:rsidR="00CE02D0" w:rsidRPr="00DB3EF7">
        <w:rPr>
          <w:rFonts w:ascii="Times New Roman" w:hAnsi="Times New Roman" w:cs="Times New Roman"/>
          <w:sz w:val="24"/>
          <w:szCs w:val="24"/>
        </w:rPr>
        <w:t>млн</w:t>
      </w:r>
      <w:r w:rsidR="003E6B7F" w:rsidRPr="00DB3EF7">
        <w:rPr>
          <w:rFonts w:ascii="Times New Roman" w:hAnsi="Times New Roman" w:cs="Times New Roman"/>
          <w:sz w:val="24"/>
          <w:szCs w:val="24"/>
          <w:shd w:val="clear" w:color="auto" w:fill="FFFFFF"/>
        </w:rPr>
        <w:t>.руб</w:t>
      </w:r>
      <w:r w:rsidRPr="00DB3EF7">
        <w:rPr>
          <w:rFonts w:ascii="Times New Roman" w:hAnsi="Times New Roman" w:cs="Times New Roman"/>
          <w:bCs/>
          <w:sz w:val="24"/>
          <w:szCs w:val="24"/>
        </w:rPr>
        <w:t>).</w:t>
      </w:r>
    </w:p>
    <w:p w:rsidR="008826E6" w:rsidRPr="00DB3EF7" w:rsidRDefault="008826E6" w:rsidP="00BF7920">
      <w:pPr>
        <w:spacing w:after="0"/>
        <w:ind w:firstLine="709"/>
        <w:jc w:val="both"/>
        <w:rPr>
          <w:rFonts w:ascii="Times New Roman" w:eastAsia="Times New Roman" w:hAnsi="Times New Roman" w:cs="Times New Roman"/>
          <w:color w:val="000000"/>
          <w:sz w:val="24"/>
          <w:szCs w:val="24"/>
        </w:rPr>
      </w:pPr>
      <w:r w:rsidRPr="00DB3EF7">
        <w:rPr>
          <w:rFonts w:ascii="Times New Roman" w:hAnsi="Times New Roman" w:cs="Times New Roman"/>
          <w:bCs/>
          <w:sz w:val="24"/>
          <w:szCs w:val="24"/>
        </w:rPr>
        <w:t>Проведены закупки в виде</w:t>
      </w:r>
      <w:r w:rsidRPr="00DB3EF7">
        <w:rPr>
          <w:rFonts w:ascii="Times New Roman" w:hAnsi="Times New Roman" w:cs="Times New Roman"/>
          <w:b/>
          <w:bCs/>
          <w:sz w:val="24"/>
          <w:szCs w:val="24"/>
        </w:rPr>
        <w:t xml:space="preserve"> открытых конкурсов в электронной форме </w:t>
      </w:r>
      <w:r w:rsidRPr="00DB3EF7">
        <w:rPr>
          <w:rFonts w:ascii="Times New Roman" w:hAnsi="Times New Roman" w:cs="Times New Roman"/>
          <w:bCs/>
          <w:sz w:val="24"/>
          <w:szCs w:val="24"/>
        </w:rPr>
        <w:t>на сумму</w:t>
      </w:r>
      <w:r w:rsidRPr="00DB3EF7">
        <w:rPr>
          <w:rFonts w:ascii="Times New Roman" w:hAnsi="Times New Roman" w:cs="Times New Roman"/>
          <w:b/>
          <w:bCs/>
          <w:sz w:val="24"/>
          <w:szCs w:val="24"/>
        </w:rPr>
        <w:t xml:space="preserve"> 27,</w:t>
      </w:r>
      <w:r w:rsidR="009F6320" w:rsidRPr="00DB3EF7">
        <w:rPr>
          <w:rFonts w:ascii="Times New Roman" w:hAnsi="Times New Roman" w:cs="Times New Roman"/>
          <w:b/>
          <w:bCs/>
          <w:sz w:val="24"/>
          <w:szCs w:val="24"/>
        </w:rPr>
        <w:t>5</w:t>
      </w:r>
      <w:r w:rsidRPr="00DB3EF7">
        <w:rPr>
          <w:rFonts w:ascii="Times New Roman" w:hAnsi="Times New Roman" w:cs="Times New Roman"/>
          <w:b/>
          <w:bCs/>
          <w:sz w:val="24"/>
          <w:szCs w:val="24"/>
        </w:rPr>
        <w:t xml:space="preserve"> млн. рублей</w:t>
      </w:r>
      <w:r w:rsidR="009F6320" w:rsidRPr="00DB3EF7">
        <w:rPr>
          <w:rFonts w:ascii="Times New Roman" w:eastAsia="Times New Roman" w:hAnsi="Times New Roman" w:cs="Times New Roman"/>
          <w:color w:val="000000"/>
          <w:sz w:val="24"/>
          <w:szCs w:val="24"/>
        </w:rPr>
        <w:t>:</w:t>
      </w:r>
    </w:p>
    <w:p w:rsidR="008826E6" w:rsidRPr="00DB3EF7" w:rsidRDefault="008826E6"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1. Строительство тротуара автомобильной дороги Большой проспект в поселке Высокоключевой Гатчинского района Ленинградской области на участке от ул. Колхозная до ул. Олейниковой</w:t>
      </w:r>
    </w:p>
    <w:p w:rsidR="008826E6" w:rsidRPr="00DB3EF7" w:rsidRDefault="009F6320"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2. </w:t>
      </w:r>
      <w:r w:rsidR="008826E6" w:rsidRPr="00DB3EF7">
        <w:rPr>
          <w:rFonts w:ascii="Times New Roman" w:hAnsi="Times New Roman" w:cs="Times New Roman"/>
          <w:bCs/>
          <w:sz w:val="24"/>
          <w:szCs w:val="24"/>
        </w:rPr>
        <w:t>Капитальный ремонт автомобильной дороги ул. Молодежная в д. Меньково, Ленинградской области, Гатчинского района</w:t>
      </w:r>
    </w:p>
    <w:p w:rsidR="008826E6" w:rsidRPr="00DB3EF7" w:rsidRDefault="009F6320"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3. </w:t>
      </w:r>
      <w:r w:rsidR="008826E6" w:rsidRPr="00DB3EF7">
        <w:rPr>
          <w:rFonts w:ascii="Times New Roman" w:hAnsi="Times New Roman" w:cs="Times New Roman"/>
          <w:bCs/>
          <w:sz w:val="24"/>
          <w:szCs w:val="24"/>
        </w:rPr>
        <w:t>Капитальный ремонт тротуара пос. Кобринское ул. Въезд Гатчинского муниципального района Ленинградской области</w:t>
      </w:r>
    </w:p>
    <w:p w:rsidR="00A50298" w:rsidRPr="00DB3EF7" w:rsidRDefault="009F6320"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4. </w:t>
      </w:r>
      <w:r w:rsidR="008826E6" w:rsidRPr="00DB3EF7">
        <w:rPr>
          <w:rFonts w:ascii="Times New Roman" w:hAnsi="Times New Roman" w:cs="Times New Roman"/>
          <w:bCs/>
          <w:sz w:val="24"/>
          <w:szCs w:val="24"/>
        </w:rPr>
        <w:t>Ремонт автомобильной дороги по ул. Суворовская в пос. Кобринское Ленинградской области, Гатчинского</w:t>
      </w:r>
      <w:r w:rsidRPr="00DB3EF7">
        <w:rPr>
          <w:rFonts w:ascii="Times New Roman" w:hAnsi="Times New Roman" w:cs="Times New Roman"/>
          <w:bCs/>
          <w:sz w:val="24"/>
          <w:szCs w:val="24"/>
        </w:rPr>
        <w:t xml:space="preserve"> района.</w:t>
      </w:r>
    </w:p>
    <w:p w:rsidR="009F6320" w:rsidRPr="00DB3EF7" w:rsidRDefault="009F6320"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Заключены договоры на 2024 год по Благоустройству общественной территории «Сквер «Сказка» в  п. Суйда.</w:t>
      </w:r>
    </w:p>
    <w:p w:rsidR="00DF51EE" w:rsidRPr="00DB3EF7" w:rsidRDefault="00DF51EE" w:rsidP="00BF7920">
      <w:pPr>
        <w:spacing w:after="0"/>
        <w:ind w:firstLine="709"/>
        <w:jc w:val="both"/>
        <w:rPr>
          <w:rFonts w:ascii="Times New Roman" w:eastAsia="Times New Roman" w:hAnsi="Times New Roman" w:cs="Times New Roman"/>
          <w:color w:val="000000"/>
          <w:sz w:val="24"/>
          <w:szCs w:val="24"/>
        </w:rPr>
      </w:pPr>
      <w:r w:rsidRPr="00DB3EF7">
        <w:rPr>
          <w:rFonts w:ascii="Times New Roman" w:hAnsi="Times New Roman" w:cs="Times New Roman"/>
          <w:bCs/>
          <w:sz w:val="24"/>
          <w:szCs w:val="24"/>
        </w:rPr>
        <w:t>Проведены закупки в виде</w:t>
      </w:r>
      <w:r w:rsidRPr="00DB3EF7">
        <w:rPr>
          <w:rFonts w:ascii="Times New Roman" w:hAnsi="Times New Roman" w:cs="Times New Roman"/>
          <w:b/>
          <w:bCs/>
          <w:sz w:val="24"/>
          <w:szCs w:val="24"/>
        </w:rPr>
        <w:t xml:space="preserve"> открытых конкурсов </w:t>
      </w:r>
      <w:r w:rsidRPr="00DB3EF7">
        <w:rPr>
          <w:rFonts w:ascii="Times New Roman" w:hAnsi="Times New Roman" w:cs="Times New Roman"/>
          <w:bCs/>
          <w:sz w:val="24"/>
          <w:szCs w:val="24"/>
        </w:rPr>
        <w:t>и заключены муниципальные контракты на</w:t>
      </w:r>
      <w:r w:rsidR="00994512"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оказание услуг по организации работы муниципальн</w:t>
      </w:r>
      <w:r w:rsidR="009F6320" w:rsidRPr="00DB3EF7">
        <w:rPr>
          <w:rFonts w:ascii="Times New Roman" w:hAnsi="Times New Roman" w:cs="Times New Roman"/>
          <w:bCs/>
          <w:sz w:val="24"/>
          <w:szCs w:val="24"/>
        </w:rPr>
        <w:t>ой</w:t>
      </w:r>
      <w:r w:rsidRPr="00DB3EF7">
        <w:rPr>
          <w:rFonts w:ascii="Times New Roman" w:hAnsi="Times New Roman" w:cs="Times New Roman"/>
          <w:bCs/>
          <w:sz w:val="24"/>
          <w:szCs w:val="24"/>
        </w:rPr>
        <w:t xml:space="preserve"> бан</w:t>
      </w:r>
      <w:r w:rsidR="009F6320" w:rsidRPr="00DB3EF7">
        <w:rPr>
          <w:rFonts w:ascii="Times New Roman" w:hAnsi="Times New Roman" w:cs="Times New Roman"/>
          <w:bCs/>
          <w:sz w:val="24"/>
          <w:szCs w:val="24"/>
        </w:rPr>
        <w:t>и</w:t>
      </w:r>
      <w:r w:rsidRPr="00DB3EF7">
        <w:rPr>
          <w:rFonts w:ascii="Times New Roman" w:hAnsi="Times New Roman" w:cs="Times New Roman"/>
          <w:bCs/>
          <w:sz w:val="24"/>
          <w:szCs w:val="24"/>
        </w:rPr>
        <w:t xml:space="preserve"> </w:t>
      </w:r>
      <w:r w:rsidR="00994512" w:rsidRPr="00DB3EF7">
        <w:rPr>
          <w:rFonts w:ascii="Times New Roman" w:hAnsi="Times New Roman" w:cs="Times New Roman"/>
          <w:bCs/>
          <w:sz w:val="24"/>
          <w:szCs w:val="24"/>
        </w:rPr>
        <w:t>п. Высокоключевой</w:t>
      </w:r>
      <w:r w:rsidRPr="00DB3EF7">
        <w:rPr>
          <w:rFonts w:ascii="Times New Roman" w:hAnsi="Times New Roman" w:cs="Times New Roman"/>
          <w:bCs/>
          <w:sz w:val="24"/>
          <w:szCs w:val="24"/>
        </w:rPr>
        <w:t xml:space="preserve"> в 202</w:t>
      </w:r>
      <w:r w:rsidR="00853041" w:rsidRPr="00DB3EF7">
        <w:rPr>
          <w:rFonts w:ascii="Times New Roman" w:hAnsi="Times New Roman" w:cs="Times New Roman"/>
          <w:bCs/>
          <w:sz w:val="24"/>
          <w:szCs w:val="24"/>
        </w:rPr>
        <w:t xml:space="preserve">3 - </w:t>
      </w:r>
      <w:r w:rsidRPr="00DB3EF7">
        <w:rPr>
          <w:rFonts w:ascii="Times New Roman" w:hAnsi="Times New Roman" w:cs="Times New Roman"/>
          <w:bCs/>
          <w:sz w:val="24"/>
          <w:szCs w:val="24"/>
        </w:rPr>
        <w:t>202</w:t>
      </w:r>
      <w:r w:rsidR="009F6320" w:rsidRPr="00DB3EF7">
        <w:rPr>
          <w:rFonts w:ascii="Times New Roman" w:hAnsi="Times New Roman" w:cs="Times New Roman"/>
          <w:bCs/>
          <w:sz w:val="24"/>
          <w:szCs w:val="24"/>
        </w:rPr>
        <w:t>5</w:t>
      </w:r>
      <w:r w:rsidRPr="00DB3EF7">
        <w:rPr>
          <w:rFonts w:ascii="Times New Roman" w:hAnsi="Times New Roman" w:cs="Times New Roman"/>
          <w:bCs/>
          <w:sz w:val="24"/>
          <w:szCs w:val="24"/>
        </w:rPr>
        <w:t xml:space="preserve"> годах на сумму </w:t>
      </w:r>
      <w:r w:rsidRPr="00DB3EF7">
        <w:rPr>
          <w:rFonts w:ascii="Times New Roman" w:hAnsi="Times New Roman" w:cs="Times New Roman"/>
          <w:b/>
          <w:bCs/>
          <w:sz w:val="24"/>
          <w:szCs w:val="24"/>
        </w:rPr>
        <w:t>1</w:t>
      </w:r>
      <w:r w:rsidR="00A50298" w:rsidRPr="00DB3EF7">
        <w:rPr>
          <w:rFonts w:ascii="Times New Roman" w:hAnsi="Times New Roman" w:cs="Times New Roman"/>
          <w:b/>
          <w:bCs/>
          <w:sz w:val="24"/>
          <w:szCs w:val="24"/>
        </w:rPr>
        <w:t>,</w:t>
      </w:r>
      <w:r w:rsidR="000F2492" w:rsidRPr="00DB3EF7">
        <w:rPr>
          <w:rFonts w:ascii="Times New Roman" w:hAnsi="Times New Roman" w:cs="Times New Roman"/>
          <w:b/>
          <w:bCs/>
          <w:sz w:val="24"/>
          <w:szCs w:val="24"/>
        </w:rPr>
        <w:t> </w:t>
      </w:r>
      <w:r w:rsidR="009F6320" w:rsidRPr="00DB3EF7">
        <w:rPr>
          <w:rFonts w:ascii="Times New Roman" w:hAnsi="Times New Roman" w:cs="Times New Roman"/>
          <w:b/>
          <w:bCs/>
          <w:sz w:val="24"/>
          <w:szCs w:val="24"/>
        </w:rPr>
        <w:t xml:space="preserve">8 </w:t>
      </w:r>
      <w:r w:rsidR="00A50298" w:rsidRPr="00DB3EF7">
        <w:rPr>
          <w:rFonts w:ascii="Times New Roman" w:hAnsi="Times New Roman" w:cs="Times New Roman"/>
          <w:b/>
          <w:bCs/>
          <w:sz w:val="24"/>
          <w:szCs w:val="24"/>
        </w:rPr>
        <w:t>млн</w:t>
      </w:r>
      <w:r w:rsidR="000F2492" w:rsidRPr="00DB3EF7">
        <w:rPr>
          <w:rFonts w:ascii="Times New Roman" w:hAnsi="Times New Roman" w:cs="Times New Roman"/>
          <w:b/>
          <w:bCs/>
          <w:sz w:val="24"/>
          <w:szCs w:val="24"/>
        </w:rPr>
        <w:t>.</w:t>
      </w:r>
      <w:r w:rsidRPr="00DB3EF7">
        <w:rPr>
          <w:rFonts w:ascii="Times New Roman" w:hAnsi="Times New Roman" w:cs="Times New Roman"/>
          <w:b/>
          <w:bCs/>
          <w:sz w:val="24"/>
          <w:szCs w:val="24"/>
        </w:rPr>
        <w:t>рублей.</w:t>
      </w:r>
      <w:r w:rsidR="009F6320" w:rsidRPr="00DB3EF7">
        <w:rPr>
          <w:rFonts w:ascii="Times New Roman" w:eastAsia="Times New Roman" w:hAnsi="Times New Roman" w:cs="Times New Roman"/>
          <w:color w:val="000000"/>
          <w:sz w:val="24"/>
          <w:szCs w:val="24"/>
        </w:rPr>
        <w:t xml:space="preserve"> </w:t>
      </w:r>
    </w:p>
    <w:p w:rsidR="00DF51EE" w:rsidRPr="00DB3EF7" w:rsidRDefault="00DF51EE"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sz w:val="24"/>
          <w:szCs w:val="24"/>
        </w:rPr>
        <w:t>Общая</w:t>
      </w:r>
      <w:r w:rsidRPr="00DB3EF7">
        <w:rPr>
          <w:rFonts w:ascii="Times New Roman" w:hAnsi="Times New Roman" w:cs="Times New Roman"/>
          <w:bCs/>
          <w:sz w:val="24"/>
          <w:szCs w:val="24"/>
        </w:rPr>
        <w:t xml:space="preserve"> экономия бюджетных средств Кобринское </w:t>
      </w:r>
      <w:r w:rsidRPr="00DB3EF7">
        <w:rPr>
          <w:rFonts w:ascii="Times New Roman" w:hAnsi="Times New Roman" w:cs="Times New Roman"/>
          <w:sz w:val="24"/>
          <w:szCs w:val="24"/>
        </w:rPr>
        <w:t xml:space="preserve">сельского поселения </w:t>
      </w:r>
      <w:r w:rsidRPr="00DB3EF7">
        <w:rPr>
          <w:rFonts w:ascii="Times New Roman" w:hAnsi="Times New Roman" w:cs="Times New Roman"/>
          <w:bCs/>
          <w:sz w:val="24"/>
          <w:szCs w:val="24"/>
        </w:rPr>
        <w:t xml:space="preserve">при проведении муниципальных закупок составила </w:t>
      </w:r>
      <w:r w:rsidRPr="00DB3EF7">
        <w:rPr>
          <w:rFonts w:ascii="Times New Roman" w:hAnsi="Times New Roman" w:cs="Times New Roman"/>
          <w:b/>
          <w:bCs/>
          <w:sz w:val="24"/>
          <w:szCs w:val="24"/>
        </w:rPr>
        <w:t>1</w:t>
      </w:r>
      <w:r w:rsidR="00A50298" w:rsidRPr="00DB3EF7">
        <w:rPr>
          <w:rFonts w:ascii="Times New Roman" w:hAnsi="Times New Roman" w:cs="Times New Roman"/>
          <w:b/>
          <w:bCs/>
          <w:sz w:val="24"/>
          <w:szCs w:val="24"/>
        </w:rPr>
        <w:t>,</w:t>
      </w:r>
      <w:r w:rsidR="000F2492" w:rsidRPr="00DB3EF7">
        <w:rPr>
          <w:rFonts w:ascii="Times New Roman" w:hAnsi="Times New Roman" w:cs="Times New Roman"/>
          <w:b/>
          <w:bCs/>
          <w:sz w:val="24"/>
          <w:szCs w:val="24"/>
        </w:rPr>
        <w:t> </w:t>
      </w:r>
      <w:r w:rsidR="00853041" w:rsidRPr="00DB3EF7">
        <w:rPr>
          <w:rFonts w:ascii="Times New Roman" w:hAnsi="Times New Roman" w:cs="Times New Roman"/>
          <w:b/>
          <w:bCs/>
          <w:sz w:val="24"/>
          <w:szCs w:val="24"/>
        </w:rPr>
        <w:t xml:space="preserve">5 </w:t>
      </w:r>
      <w:r w:rsidR="00A50298" w:rsidRPr="00DB3EF7">
        <w:rPr>
          <w:rFonts w:ascii="Times New Roman" w:hAnsi="Times New Roman" w:cs="Times New Roman"/>
          <w:b/>
          <w:bCs/>
          <w:sz w:val="24"/>
          <w:szCs w:val="24"/>
        </w:rPr>
        <w:t>млн</w:t>
      </w:r>
      <w:r w:rsidR="000F2492" w:rsidRPr="00DB3EF7">
        <w:rPr>
          <w:rFonts w:ascii="Times New Roman" w:hAnsi="Times New Roman" w:cs="Times New Roman"/>
          <w:b/>
          <w:bCs/>
          <w:sz w:val="24"/>
          <w:szCs w:val="24"/>
        </w:rPr>
        <w:t>.</w:t>
      </w:r>
      <w:r w:rsidRPr="00DB3EF7">
        <w:rPr>
          <w:rFonts w:ascii="Times New Roman" w:hAnsi="Times New Roman" w:cs="Times New Roman"/>
          <w:b/>
          <w:bCs/>
          <w:sz w:val="24"/>
          <w:szCs w:val="24"/>
        </w:rPr>
        <w:t>рублей.</w:t>
      </w:r>
    </w:p>
    <w:p w:rsidR="00DF51EE" w:rsidRPr="00DB3EF7" w:rsidRDefault="00DF51EE" w:rsidP="00BF7920">
      <w:pPr>
        <w:spacing w:after="0"/>
        <w:ind w:firstLine="709"/>
        <w:jc w:val="both"/>
        <w:rPr>
          <w:rFonts w:ascii="Times New Roman" w:hAnsi="Times New Roman" w:cs="Times New Roman"/>
          <w:sz w:val="24"/>
          <w:szCs w:val="24"/>
        </w:rPr>
      </w:pPr>
      <w:r w:rsidRPr="00DB3EF7">
        <w:rPr>
          <w:rFonts w:ascii="Times New Roman" w:hAnsi="Times New Roman" w:cs="Times New Roman"/>
          <w:sz w:val="24"/>
          <w:szCs w:val="24"/>
        </w:rPr>
        <w:t>Данные показатели подтверждают эффективность использования конкурсных процедур при размещении заказа, которые  позволяет существенно экономить муниципальные бюджетные средства, а также являются значительным фактором в системе поддержки развития субъектов малого предпринимательства на территории поселения.</w:t>
      </w:r>
    </w:p>
    <w:p w:rsidR="00853041" w:rsidRPr="00DB3EF7" w:rsidRDefault="00853041"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В 2023 году заключены 188 договоров с единственными поставщиками товаров работ и услуг на 16 млн. руб.</w:t>
      </w:r>
    </w:p>
    <w:p w:rsidR="00853041" w:rsidRPr="00DB3EF7" w:rsidRDefault="00853041"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Закупки осуществлялись у субъектов малого предпринимательства, социально ориентированных некоммерческих организаций.</w:t>
      </w:r>
    </w:p>
    <w:p w:rsidR="00E51620" w:rsidRPr="00DB3EF7" w:rsidRDefault="00E51620" w:rsidP="00BF7920">
      <w:pPr>
        <w:spacing w:after="0"/>
        <w:jc w:val="center"/>
        <w:rPr>
          <w:rFonts w:ascii="Times New Roman" w:hAnsi="Times New Roman" w:cs="Times New Roman"/>
          <w:b/>
          <w:sz w:val="24"/>
          <w:szCs w:val="24"/>
        </w:rPr>
      </w:pPr>
    </w:p>
    <w:p w:rsidR="00047E79" w:rsidRPr="00DB3EF7" w:rsidRDefault="00047E79" w:rsidP="00BF7920">
      <w:pPr>
        <w:spacing w:after="0"/>
        <w:jc w:val="center"/>
        <w:rPr>
          <w:rFonts w:ascii="Times New Roman" w:hAnsi="Times New Roman" w:cs="Times New Roman"/>
          <w:b/>
          <w:sz w:val="24"/>
          <w:szCs w:val="24"/>
        </w:rPr>
      </w:pPr>
      <w:r w:rsidRPr="00DB3EF7">
        <w:rPr>
          <w:rFonts w:ascii="Times New Roman" w:hAnsi="Times New Roman" w:cs="Times New Roman"/>
          <w:b/>
          <w:sz w:val="24"/>
          <w:szCs w:val="24"/>
        </w:rPr>
        <w:t>Воинский учёт</w:t>
      </w:r>
    </w:p>
    <w:p w:rsidR="00056224" w:rsidRPr="00DB3EF7" w:rsidRDefault="00056224"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Администрация Кобринского сельского поселения осуществляется полномочия по первоначальному воинскому учету</w:t>
      </w:r>
      <w:r w:rsidR="00FE464E" w:rsidRPr="00DB3EF7">
        <w:rPr>
          <w:rFonts w:ascii="Times New Roman" w:hAnsi="Times New Roman" w:cs="Times New Roman"/>
          <w:bCs/>
          <w:sz w:val="24"/>
          <w:szCs w:val="24"/>
        </w:rPr>
        <w:t>. Г</w:t>
      </w:r>
      <w:r w:rsidRPr="00DB3EF7">
        <w:rPr>
          <w:rFonts w:ascii="Times New Roman" w:hAnsi="Times New Roman" w:cs="Times New Roman"/>
          <w:bCs/>
          <w:sz w:val="24"/>
          <w:szCs w:val="24"/>
        </w:rPr>
        <w:t>раждане 200</w:t>
      </w:r>
      <w:r w:rsidR="008E1C48" w:rsidRPr="00DB3EF7">
        <w:rPr>
          <w:rFonts w:ascii="Times New Roman" w:hAnsi="Times New Roman" w:cs="Times New Roman"/>
          <w:bCs/>
          <w:sz w:val="24"/>
          <w:szCs w:val="24"/>
        </w:rPr>
        <w:t xml:space="preserve">6 </w:t>
      </w:r>
      <w:r w:rsidRPr="00DB3EF7">
        <w:rPr>
          <w:rFonts w:ascii="Times New Roman" w:hAnsi="Times New Roman" w:cs="Times New Roman"/>
          <w:bCs/>
          <w:sz w:val="24"/>
          <w:szCs w:val="24"/>
        </w:rPr>
        <w:t>г.р получили приписные удостоверения. На воинском учете состоит 14</w:t>
      </w:r>
      <w:r w:rsidR="008E1C48" w:rsidRPr="00DB3EF7">
        <w:rPr>
          <w:rFonts w:ascii="Times New Roman" w:hAnsi="Times New Roman" w:cs="Times New Roman"/>
          <w:bCs/>
          <w:sz w:val="24"/>
          <w:szCs w:val="24"/>
        </w:rPr>
        <w:t>41</w:t>
      </w:r>
      <w:r w:rsidRPr="00DB3EF7">
        <w:rPr>
          <w:rFonts w:ascii="Times New Roman" w:hAnsi="Times New Roman" w:cs="Times New Roman"/>
          <w:bCs/>
          <w:sz w:val="24"/>
          <w:szCs w:val="24"/>
        </w:rPr>
        <w:t xml:space="preserve"> человека. В весенн</w:t>
      </w:r>
      <w:r w:rsidR="00A50298" w:rsidRPr="00DB3EF7">
        <w:rPr>
          <w:rFonts w:ascii="Times New Roman" w:hAnsi="Times New Roman" w:cs="Times New Roman"/>
          <w:bCs/>
          <w:sz w:val="24"/>
          <w:szCs w:val="24"/>
        </w:rPr>
        <w:t>ий</w:t>
      </w:r>
      <w:r w:rsidRPr="00DB3EF7">
        <w:rPr>
          <w:rFonts w:ascii="Times New Roman" w:hAnsi="Times New Roman" w:cs="Times New Roman"/>
          <w:bCs/>
          <w:sz w:val="24"/>
          <w:szCs w:val="24"/>
        </w:rPr>
        <w:t xml:space="preserve"> - осенний период призвано в </w:t>
      </w:r>
      <w:r w:rsidR="00FE464E" w:rsidRPr="00DB3EF7">
        <w:rPr>
          <w:rFonts w:ascii="Times New Roman" w:hAnsi="Times New Roman" w:cs="Times New Roman"/>
          <w:bCs/>
          <w:sz w:val="24"/>
          <w:szCs w:val="24"/>
        </w:rPr>
        <w:t xml:space="preserve">вооруженных сил </w:t>
      </w:r>
      <w:r w:rsidR="00A20038" w:rsidRPr="00DB3EF7">
        <w:rPr>
          <w:rFonts w:ascii="Times New Roman" w:hAnsi="Times New Roman" w:cs="Times New Roman"/>
          <w:bCs/>
          <w:sz w:val="24"/>
          <w:szCs w:val="24"/>
        </w:rPr>
        <w:t>10</w:t>
      </w:r>
      <w:r w:rsidR="00994512"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человек.</w:t>
      </w:r>
    </w:p>
    <w:p w:rsidR="00DB3EF7" w:rsidRDefault="00DB3EF7" w:rsidP="00BF7920">
      <w:pPr>
        <w:jc w:val="center"/>
        <w:rPr>
          <w:rFonts w:ascii="Times New Roman" w:hAnsi="Times New Roman" w:cs="Times New Roman"/>
          <w:b/>
          <w:color w:val="000000"/>
          <w:sz w:val="24"/>
          <w:szCs w:val="24"/>
        </w:rPr>
      </w:pPr>
    </w:p>
    <w:p w:rsidR="00C04F0F" w:rsidRPr="00DB3EF7" w:rsidRDefault="0098774C" w:rsidP="00BF7920">
      <w:pPr>
        <w:jc w:val="center"/>
        <w:rPr>
          <w:rFonts w:ascii="Times New Roman" w:hAnsi="Times New Roman" w:cs="Times New Roman"/>
          <w:b/>
          <w:color w:val="000000"/>
          <w:sz w:val="24"/>
          <w:szCs w:val="24"/>
        </w:rPr>
      </w:pPr>
      <w:r w:rsidRPr="00DB3EF7">
        <w:rPr>
          <w:rFonts w:ascii="Times New Roman" w:hAnsi="Times New Roman" w:cs="Times New Roman"/>
          <w:b/>
          <w:color w:val="000000"/>
          <w:sz w:val="24"/>
          <w:szCs w:val="24"/>
        </w:rPr>
        <w:t>Муниципальное и</w:t>
      </w:r>
      <w:r w:rsidR="00C04F0F" w:rsidRPr="00DB3EF7">
        <w:rPr>
          <w:rFonts w:ascii="Times New Roman" w:hAnsi="Times New Roman" w:cs="Times New Roman"/>
          <w:b/>
          <w:color w:val="000000"/>
          <w:sz w:val="24"/>
          <w:szCs w:val="24"/>
        </w:rPr>
        <w:t>мущество</w:t>
      </w: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По состоянию на 01.01.2024 в реестре муниципального имущества числится  279 объектов недвижимого имущества, балансовой стоимостью</w:t>
      </w:r>
      <w:r w:rsidR="0042232B"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229 млн. рублей в т.ч.</w:t>
      </w: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Жилые помещения (квартиры) – 223 ед.</w:t>
      </w: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Здания – 11 ед.</w:t>
      </w: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Нежилые помещения – 2 ед.</w:t>
      </w: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Сооружения (дороги и дворы, газопроводы, ГТС и пр.) – 24 ед.</w:t>
      </w: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Земельные участки – 18 ед.</w:t>
      </w: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Объекты незавершенного строительства – 1 ед.</w:t>
      </w:r>
    </w:p>
    <w:p w:rsidR="00187004" w:rsidRPr="00DB3EF7" w:rsidRDefault="00187004" w:rsidP="00BF7920">
      <w:pPr>
        <w:spacing w:after="0" w:line="240" w:lineRule="auto"/>
        <w:ind w:firstLine="709"/>
        <w:jc w:val="both"/>
        <w:rPr>
          <w:rFonts w:ascii="Times New Roman" w:hAnsi="Times New Roman" w:cs="Times New Roman"/>
          <w:bCs/>
          <w:sz w:val="24"/>
          <w:szCs w:val="24"/>
        </w:rPr>
      </w:pPr>
    </w:p>
    <w:p w:rsidR="00616C17" w:rsidRPr="00DB3EF7" w:rsidRDefault="00616C1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Администрацией поселения ведется работа по оформлению в муниципальную собственность 7 объектов выморочного имущества (объекты недвижимого имущества, оставшиеся после смерти граждан, на которые не заявлены наследственные права).</w:t>
      </w:r>
      <w:r w:rsidR="0042232B"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В 2023 году в результате данной работы в муниципальную собственность оформлено 2 земельных участка</w:t>
      </w:r>
      <w:r w:rsidR="0042232B"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(1 – продан на аукционе, 1 – запланирован  к аукциону в 2024 году).</w:t>
      </w:r>
    </w:p>
    <w:p w:rsidR="00616C17" w:rsidRPr="00DB3EF7" w:rsidRDefault="00616C17"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bCs/>
          <w:sz w:val="24"/>
          <w:szCs w:val="24"/>
        </w:rPr>
        <w:t>Также, проводилась работа по оформлению права муниципальной собственности на бесхозяйные объекты имущества. Так, в отчетном году администрацией зарегистрировано в муниципальную собственность право  на 5 братских воинских захоронений, 2 гидротехнических сооружения, 5 автомобильных подъездных дорог</w:t>
      </w:r>
      <w:r w:rsidR="0042232B"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к садоводческим массивам. Подъездные дороги к массивам СНТ переданы в 2023 году в МО Гатчинский муниципальный район, гидротехнические сооружения (плотины) подлежат передаче в Ленинградскую область в текущем году.</w:t>
      </w:r>
    </w:p>
    <w:p w:rsidR="00C6229E" w:rsidRPr="00DB3EF7" w:rsidRDefault="00C6229E" w:rsidP="00BF7920">
      <w:pPr>
        <w:spacing w:after="0"/>
        <w:rPr>
          <w:rFonts w:ascii="Times New Roman" w:hAnsi="Times New Roman" w:cs="Times New Roman"/>
          <w:sz w:val="24"/>
          <w:szCs w:val="24"/>
        </w:rPr>
      </w:pPr>
    </w:p>
    <w:p w:rsidR="00D2132A" w:rsidRPr="00DB3EF7" w:rsidRDefault="00D2132A" w:rsidP="00BF7920">
      <w:pPr>
        <w:spacing w:after="0" w:line="240" w:lineRule="auto"/>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Землепользование и застройка</w:t>
      </w:r>
    </w:p>
    <w:p w:rsidR="00D2132A" w:rsidRPr="00DB3EF7" w:rsidRDefault="00DC2C9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В сфере землепользования </w:t>
      </w:r>
      <w:r w:rsidR="00F643E5" w:rsidRPr="00DB3EF7">
        <w:rPr>
          <w:rFonts w:ascii="Times New Roman" w:hAnsi="Times New Roman" w:cs="Times New Roman"/>
          <w:bCs/>
          <w:sz w:val="24"/>
          <w:szCs w:val="24"/>
        </w:rPr>
        <w:t xml:space="preserve">и застройки </w:t>
      </w:r>
      <w:r w:rsidRPr="00DB3EF7">
        <w:rPr>
          <w:rFonts w:ascii="Times New Roman" w:hAnsi="Times New Roman" w:cs="Times New Roman"/>
          <w:bCs/>
          <w:sz w:val="24"/>
          <w:szCs w:val="24"/>
        </w:rPr>
        <w:t>основн</w:t>
      </w:r>
      <w:r w:rsidR="00F643E5" w:rsidRPr="00DB3EF7">
        <w:rPr>
          <w:rFonts w:ascii="Times New Roman" w:hAnsi="Times New Roman" w:cs="Times New Roman"/>
          <w:bCs/>
          <w:sz w:val="24"/>
          <w:szCs w:val="24"/>
        </w:rPr>
        <w:t>ыми</w:t>
      </w:r>
      <w:r w:rsidRPr="00DB3EF7">
        <w:rPr>
          <w:rFonts w:ascii="Times New Roman" w:hAnsi="Times New Roman" w:cs="Times New Roman"/>
          <w:bCs/>
          <w:sz w:val="24"/>
          <w:szCs w:val="24"/>
        </w:rPr>
        <w:t xml:space="preserve"> проблем</w:t>
      </w:r>
      <w:r w:rsidR="00F643E5" w:rsidRPr="00DB3EF7">
        <w:rPr>
          <w:rFonts w:ascii="Times New Roman" w:hAnsi="Times New Roman" w:cs="Times New Roman"/>
          <w:bCs/>
          <w:sz w:val="24"/>
          <w:szCs w:val="24"/>
        </w:rPr>
        <w:t>ами</w:t>
      </w:r>
      <w:r w:rsidRPr="00DB3EF7">
        <w:rPr>
          <w:rFonts w:ascii="Times New Roman" w:hAnsi="Times New Roman" w:cs="Times New Roman"/>
          <w:bCs/>
          <w:sz w:val="24"/>
          <w:szCs w:val="24"/>
        </w:rPr>
        <w:t xml:space="preserve"> поселения является </w:t>
      </w:r>
      <w:r w:rsidR="00F643E5" w:rsidRPr="00DB3EF7">
        <w:rPr>
          <w:rFonts w:ascii="Times New Roman" w:hAnsi="Times New Roman" w:cs="Times New Roman"/>
          <w:bCs/>
          <w:sz w:val="24"/>
          <w:szCs w:val="24"/>
        </w:rPr>
        <w:t>значительное</w:t>
      </w:r>
      <w:r w:rsidRPr="00DB3EF7">
        <w:rPr>
          <w:rFonts w:ascii="Times New Roman" w:hAnsi="Times New Roman" w:cs="Times New Roman"/>
          <w:bCs/>
          <w:sz w:val="24"/>
          <w:szCs w:val="24"/>
        </w:rPr>
        <w:t xml:space="preserve"> количество земельны</w:t>
      </w:r>
      <w:r w:rsidR="00F643E5" w:rsidRPr="00DB3EF7">
        <w:rPr>
          <w:rFonts w:ascii="Times New Roman" w:hAnsi="Times New Roman" w:cs="Times New Roman"/>
          <w:bCs/>
          <w:sz w:val="24"/>
          <w:szCs w:val="24"/>
        </w:rPr>
        <w:t>х участков, права на которые не оформлены, не зарегистрированы, границы которых не отмежеваны. Также на территори</w:t>
      </w:r>
      <w:r w:rsidR="00C713CD" w:rsidRPr="00DB3EF7">
        <w:rPr>
          <w:rFonts w:ascii="Times New Roman" w:hAnsi="Times New Roman" w:cs="Times New Roman"/>
          <w:bCs/>
          <w:sz w:val="24"/>
          <w:szCs w:val="24"/>
        </w:rPr>
        <w:t>и есть возведенные здания</w:t>
      </w:r>
      <w:r w:rsidR="00F643E5" w:rsidRPr="00DB3EF7">
        <w:rPr>
          <w:rFonts w:ascii="Times New Roman" w:hAnsi="Times New Roman" w:cs="Times New Roman"/>
          <w:bCs/>
          <w:sz w:val="24"/>
          <w:szCs w:val="24"/>
        </w:rPr>
        <w:t xml:space="preserve">, права на которые собственники не спешат регистрировать. Такое отношение приводит к тому, </w:t>
      </w:r>
      <w:r w:rsidR="00F643E5" w:rsidRPr="00DB3EF7">
        <w:rPr>
          <w:rFonts w:ascii="Times New Roman" w:hAnsi="Times New Roman" w:cs="Times New Roman"/>
          <w:b/>
          <w:bCs/>
          <w:sz w:val="24"/>
          <w:szCs w:val="24"/>
        </w:rPr>
        <w:t>что местный бюджет недополучает налоги, и, как следствие, не имеет средств на исполнение полномочий в полном объеме</w:t>
      </w:r>
      <w:r w:rsidR="00F643E5" w:rsidRPr="00DB3EF7">
        <w:rPr>
          <w:rFonts w:ascii="Times New Roman" w:hAnsi="Times New Roman" w:cs="Times New Roman"/>
          <w:bCs/>
          <w:sz w:val="24"/>
          <w:szCs w:val="24"/>
        </w:rPr>
        <w:t>.</w:t>
      </w:r>
    </w:p>
    <w:p w:rsidR="00F643E5" w:rsidRPr="00DB3EF7" w:rsidRDefault="00F643E5"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В 2023 году оформлены права на 2</w:t>
      </w:r>
      <w:r w:rsidR="00E1227D" w:rsidRPr="00DB3EF7">
        <w:rPr>
          <w:rFonts w:ascii="Times New Roman" w:hAnsi="Times New Roman" w:cs="Times New Roman"/>
          <w:bCs/>
          <w:sz w:val="24"/>
          <w:szCs w:val="24"/>
        </w:rPr>
        <w:t>1</w:t>
      </w:r>
      <w:r w:rsidR="00C713CD" w:rsidRPr="00DB3EF7">
        <w:rPr>
          <w:rFonts w:ascii="Times New Roman" w:hAnsi="Times New Roman" w:cs="Times New Roman"/>
          <w:bCs/>
          <w:sz w:val="24"/>
          <w:szCs w:val="24"/>
        </w:rPr>
        <w:t>6</w:t>
      </w:r>
      <w:r w:rsidRPr="00DB3EF7">
        <w:rPr>
          <w:rFonts w:ascii="Times New Roman" w:hAnsi="Times New Roman" w:cs="Times New Roman"/>
          <w:bCs/>
          <w:sz w:val="24"/>
          <w:szCs w:val="24"/>
        </w:rPr>
        <w:t xml:space="preserve"> земельных участков</w:t>
      </w:r>
      <w:r w:rsidR="00E1227D" w:rsidRPr="00DB3EF7">
        <w:rPr>
          <w:rFonts w:ascii="Times New Roman" w:hAnsi="Times New Roman" w:cs="Times New Roman"/>
          <w:bCs/>
          <w:sz w:val="24"/>
          <w:szCs w:val="24"/>
        </w:rPr>
        <w:t xml:space="preserve"> площадью </w:t>
      </w:r>
      <w:r w:rsidR="00C713CD" w:rsidRPr="00DB3EF7">
        <w:rPr>
          <w:rFonts w:ascii="Times New Roman" w:hAnsi="Times New Roman" w:cs="Times New Roman"/>
          <w:bCs/>
          <w:sz w:val="24"/>
          <w:szCs w:val="24"/>
        </w:rPr>
        <w:t>21,5 га.</w:t>
      </w:r>
    </w:p>
    <w:p w:rsidR="0070332F" w:rsidRPr="00DB3EF7" w:rsidRDefault="00994512"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П</w:t>
      </w:r>
      <w:r w:rsidR="0070332F" w:rsidRPr="00DB3EF7">
        <w:rPr>
          <w:rFonts w:ascii="Times New Roman" w:hAnsi="Times New Roman" w:cs="Times New Roman"/>
          <w:sz w:val="24"/>
          <w:szCs w:val="24"/>
        </w:rPr>
        <w:t xml:space="preserve">роведено 3 аукциона по продаже земельных участков (площадью </w:t>
      </w:r>
      <w:r w:rsidR="00E1185A" w:rsidRPr="00DB3EF7">
        <w:rPr>
          <w:rFonts w:ascii="Times New Roman" w:hAnsi="Times New Roman" w:cs="Times New Roman"/>
          <w:sz w:val="24"/>
          <w:szCs w:val="24"/>
        </w:rPr>
        <w:t>0,5 га/</w:t>
      </w:r>
      <w:r w:rsidR="0070332F" w:rsidRPr="00DB3EF7">
        <w:rPr>
          <w:rFonts w:ascii="Times New Roman" w:hAnsi="Times New Roman" w:cs="Times New Roman"/>
          <w:sz w:val="24"/>
          <w:szCs w:val="24"/>
        </w:rPr>
        <w:t>4667 кв.м), находящихся в муниципальной собственности на сумму 5</w:t>
      </w:r>
      <w:r w:rsidRPr="00DB3EF7">
        <w:rPr>
          <w:rFonts w:ascii="Times New Roman" w:hAnsi="Times New Roman" w:cs="Times New Roman"/>
          <w:sz w:val="24"/>
          <w:szCs w:val="24"/>
        </w:rPr>
        <w:t>,6 млн.</w:t>
      </w:r>
      <w:r w:rsidR="0070332F" w:rsidRPr="00DB3EF7">
        <w:rPr>
          <w:rFonts w:ascii="Times New Roman" w:hAnsi="Times New Roman" w:cs="Times New Roman"/>
          <w:sz w:val="24"/>
          <w:szCs w:val="24"/>
        </w:rPr>
        <w:t xml:space="preserve"> руб.</w:t>
      </w:r>
    </w:p>
    <w:p w:rsidR="00E1185A" w:rsidRPr="00DB3EF7" w:rsidRDefault="00E1185A"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В данный момент проводятся аукционные процедуры по 3 земельным участкам площадью </w:t>
      </w:r>
      <w:r w:rsidR="00DE02E5" w:rsidRPr="00DB3EF7">
        <w:rPr>
          <w:rFonts w:ascii="Times New Roman" w:hAnsi="Times New Roman" w:cs="Times New Roman"/>
          <w:bCs/>
          <w:sz w:val="24"/>
          <w:szCs w:val="24"/>
        </w:rPr>
        <w:t>4153 кв.м</w:t>
      </w:r>
      <w:r w:rsidR="00994512"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с начальной стоимостью на сумму</w:t>
      </w:r>
      <w:r w:rsidR="00DE02E5" w:rsidRPr="00DB3EF7">
        <w:rPr>
          <w:rFonts w:ascii="Times New Roman" w:hAnsi="Times New Roman" w:cs="Times New Roman"/>
          <w:bCs/>
          <w:sz w:val="24"/>
          <w:szCs w:val="24"/>
        </w:rPr>
        <w:t xml:space="preserve"> 4</w:t>
      </w:r>
      <w:r w:rsidR="00994512" w:rsidRPr="00DB3EF7">
        <w:rPr>
          <w:rFonts w:ascii="Times New Roman" w:hAnsi="Times New Roman" w:cs="Times New Roman"/>
          <w:bCs/>
          <w:sz w:val="24"/>
          <w:szCs w:val="24"/>
        </w:rPr>
        <w:t>,2 млн.</w:t>
      </w:r>
      <w:r w:rsidR="00DE02E5" w:rsidRPr="00DB3EF7">
        <w:rPr>
          <w:rFonts w:ascii="Times New Roman" w:hAnsi="Times New Roman" w:cs="Times New Roman"/>
          <w:bCs/>
          <w:sz w:val="24"/>
          <w:szCs w:val="24"/>
        </w:rPr>
        <w:t xml:space="preserve"> руб</w:t>
      </w:r>
      <w:r w:rsidRPr="00DB3EF7">
        <w:rPr>
          <w:rFonts w:ascii="Times New Roman" w:hAnsi="Times New Roman" w:cs="Times New Roman"/>
          <w:bCs/>
          <w:sz w:val="24"/>
          <w:szCs w:val="24"/>
        </w:rPr>
        <w:t>.</w:t>
      </w:r>
    </w:p>
    <w:p w:rsidR="00C713CD" w:rsidRPr="00DB3EF7" w:rsidRDefault="00C713CD"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Многодетным семьям предоставлено -</w:t>
      </w:r>
      <w:r w:rsidR="00994512"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42 участка (4,7 га) в п. Высокоключевой и д. Пижма. В этом году планируется оборудование основной дороги в п. Высокоключевой.</w:t>
      </w:r>
    </w:p>
    <w:p w:rsidR="00C713CD" w:rsidRPr="00DB3EF7" w:rsidRDefault="00C713CD"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участникам СВО предоставлено 20 участков на Благодатной улице в п. Кобринское. В текущем году планируется дорога и уличное освещение в этом квартале застройки.</w:t>
      </w:r>
    </w:p>
    <w:p w:rsidR="00C713CD" w:rsidRPr="00DB3EF7" w:rsidRDefault="00C713CD"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Всего в 2023 году на территории поселения выделено 64 участка</w:t>
      </w:r>
      <w:r w:rsidR="0070332F" w:rsidRPr="00DB3EF7">
        <w:rPr>
          <w:rFonts w:ascii="Times New Roman" w:hAnsi="Times New Roman" w:cs="Times New Roman"/>
          <w:sz w:val="24"/>
          <w:szCs w:val="24"/>
        </w:rPr>
        <w:t xml:space="preserve"> площадью 7,5 га</w:t>
      </w:r>
      <w:r w:rsidRPr="00DB3EF7">
        <w:rPr>
          <w:rFonts w:ascii="Times New Roman" w:hAnsi="Times New Roman" w:cs="Times New Roman"/>
          <w:sz w:val="24"/>
          <w:szCs w:val="24"/>
        </w:rPr>
        <w:t>: 45 участков -</w:t>
      </w:r>
      <w:r w:rsidR="006A7AED" w:rsidRPr="00DB3EF7">
        <w:rPr>
          <w:rFonts w:ascii="Times New Roman" w:hAnsi="Times New Roman" w:cs="Times New Roman"/>
          <w:sz w:val="24"/>
          <w:szCs w:val="24"/>
        </w:rPr>
        <w:t xml:space="preserve"> </w:t>
      </w:r>
      <w:r w:rsidRPr="00DB3EF7">
        <w:rPr>
          <w:rFonts w:ascii="Times New Roman" w:hAnsi="Times New Roman" w:cs="Times New Roman"/>
          <w:sz w:val="24"/>
          <w:szCs w:val="24"/>
        </w:rPr>
        <w:t>многодетным семьям, 19</w:t>
      </w:r>
      <w:r w:rsidR="006A7AED" w:rsidRPr="00DB3EF7">
        <w:rPr>
          <w:rFonts w:ascii="Times New Roman" w:hAnsi="Times New Roman" w:cs="Times New Roman"/>
          <w:sz w:val="24"/>
          <w:szCs w:val="24"/>
        </w:rPr>
        <w:t xml:space="preserve"> </w:t>
      </w:r>
      <w:r w:rsidRPr="00DB3EF7">
        <w:rPr>
          <w:rFonts w:ascii="Times New Roman" w:hAnsi="Times New Roman" w:cs="Times New Roman"/>
          <w:sz w:val="24"/>
          <w:szCs w:val="24"/>
        </w:rPr>
        <w:t>- ветеранам боевых действий и участникам СВО. Кобринским жителям выделено 37 участков.</w:t>
      </w:r>
    </w:p>
    <w:p w:rsidR="00C713CD" w:rsidRPr="00DB3EF7" w:rsidRDefault="00C713CD"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lastRenderedPageBreak/>
        <w:t>На 15.01.2024 года 11 многодетных семей состоят на очереди, ветеранов боевых действий и участников СВО</w:t>
      </w:r>
      <w:r w:rsidR="006A7AED" w:rsidRPr="00DB3EF7">
        <w:rPr>
          <w:rFonts w:ascii="Times New Roman" w:hAnsi="Times New Roman" w:cs="Times New Roman"/>
          <w:sz w:val="24"/>
          <w:szCs w:val="24"/>
        </w:rPr>
        <w:t xml:space="preserve"> </w:t>
      </w:r>
      <w:r w:rsidRPr="00DB3EF7">
        <w:rPr>
          <w:rFonts w:ascii="Times New Roman" w:hAnsi="Times New Roman" w:cs="Times New Roman"/>
          <w:sz w:val="24"/>
          <w:szCs w:val="24"/>
        </w:rPr>
        <w:t>-</w:t>
      </w:r>
      <w:r w:rsidR="006A7AED" w:rsidRPr="00DB3EF7">
        <w:rPr>
          <w:rFonts w:ascii="Times New Roman" w:hAnsi="Times New Roman" w:cs="Times New Roman"/>
          <w:sz w:val="24"/>
          <w:szCs w:val="24"/>
        </w:rPr>
        <w:t xml:space="preserve"> </w:t>
      </w:r>
      <w:r w:rsidRPr="00DB3EF7">
        <w:rPr>
          <w:rFonts w:ascii="Times New Roman" w:hAnsi="Times New Roman" w:cs="Times New Roman"/>
          <w:sz w:val="24"/>
          <w:szCs w:val="24"/>
        </w:rPr>
        <w:t>23 человека.</w:t>
      </w:r>
    </w:p>
    <w:p w:rsidR="00D2132A" w:rsidRPr="00DB3EF7" w:rsidRDefault="00D2132A"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Правила землепользования и застройки являются вторым по значимости после генерального плана поселения  документом в сфере градостроительства. </w:t>
      </w:r>
      <w:r w:rsidR="008A7DE5" w:rsidRPr="00DB3EF7">
        <w:rPr>
          <w:rFonts w:ascii="Times New Roman" w:hAnsi="Times New Roman" w:cs="Times New Roman"/>
          <w:bCs/>
          <w:sz w:val="24"/>
          <w:szCs w:val="24"/>
        </w:rPr>
        <w:t xml:space="preserve">Это живой документ, гибко отвечающий на запросы территории, в который постоянно вносятся дополнения и изменения. </w:t>
      </w:r>
      <w:r w:rsidRPr="00DB3EF7">
        <w:rPr>
          <w:rFonts w:ascii="Times New Roman" w:hAnsi="Times New Roman" w:cs="Times New Roman"/>
          <w:bCs/>
          <w:sz w:val="24"/>
          <w:szCs w:val="24"/>
        </w:rPr>
        <w:t xml:space="preserve">Действующие ПЗЗ утверждены в 2014 году, в них </w:t>
      </w:r>
      <w:r w:rsidR="00754F6F" w:rsidRPr="00DB3EF7">
        <w:rPr>
          <w:rFonts w:ascii="Times New Roman" w:hAnsi="Times New Roman" w:cs="Times New Roman"/>
          <w:bCs/>
          <w:sz w:val="24"/>
          <w:szCs w:val="24"/>
        </w:rPr>
        <w:t xml:space="preserve">9 раз </w:t>
      </w:r>
      <w:r w:rsidRPr="00DB3EF7">
        <w:rPr>
          <w:rFonts w:ascii="Times New Roman" w:hAnsi="Times New Roman" w:cs="Times New Roman"/>
          <w:bCs/>
          <w:sz w:val="24"/>
          <w:szCs w:val="24"/>
        </w:rPr>
        <w:t>вносились изменения</w:t>
      </w:r>
      <w:r w:rsidR="00754F6F" w:rsidRPr="00DB3EF7">
        <w:rPr>
          <w:rFonts w:ascii="Times New Roman" w:hAnsi="Times New Roman" w:cs="Times New Roman"/>
          <w:bCs/>
          <w:sz w:val="24"/>
          <w:szCs w:val="24"/>
        </w:rPr>
        <w:t>, в 2023 году  внесены изменения в регламент зоны Ж-1</w:t>
      </w:r>
      <w:r w:rsidR="00DC2C9C" w:rsidRPr="00DB3EF7">
        <w:rPr>
          <w:rFonts w:ascii="Times New Roman" w:hAnsi="Times New Roman" w:cs="Times New Roman"/>
          <w:bCs/>
          <w:sz w:val="24"/>
          <w:szCs w:val="24"/>
        </w:rPr>
        <w:t xml:space="preserve"> (он приведен в соответствие с классификатором)</w:t>
      </w:r>
      <w:r w:rsidR="00754F6F" w:rsidRPr="00DB3EF7">
        <w:rPr>
          <w:rFonts w:ascii="Times New Roman" w:hAnsi="Times New Roman" w:cs="Times New Roman"/>
          <w:bCs/>
          <w:sz w:val="24"/>
          <w:szCs w:val="24"/>
        </w:rPr>
        <w:t>, СХ-1 (исключены  условно</w:t>
      </w:r>
      <w:r w:rsidR="00172051" w:rsidRPr="00DB3EF7">
        <w:rPr>
          <w:rFonts w:ascii="Times New Roman" w:hAnsi="Times New Roman" w:cs="Times New Roman"/>
          <w:bCs/>
          <w:sz w:val="24"/>
          <w:szCs w:val="24"/>
        </w:rPr>
        <w:t>-</w:t>
      </w:r>
      <w:r w:rsidR="00754F6F" w:rsidRPr="00DB3EF7">
        <w:rPr>
          <w:rFonts w:ascii="Times New Roman" w:hAnsi="Times New Roman" w:cs="Times New Roman"/>
          <w:bCs/>
          <w:sz w:val="24"/>
          <w:szCs w:val="24"/>
        </w:rPr>
        <w:t xml:space="preserve">разрешенные виды). </w:t>
      </w:r>
    </w:p>
    <w:p w:rsidR="000E38B5" w:rsidRPr="00DB3EF7" w:rsidRDefault="00E1185A" w:rsidP="00BF7920">
      <w:pPr>
        <w:spacing w:after="0"/>
        <w:ind w:firstLine="709"/>
        <w:rPr>
          <w:rFonts w:ascii="Times New Roman" w:hAnsi="Times New Roman" w:cs="Times New Roman"/>
          <w:sz w:val="24"/>
          <w:szCs w:val="24"/>
        </w:rPr>
      </w:pPr>
      <w:r w:rsidRPr="00DB3EF7">
        <w:rPr>
          <w:rFonts w:ascii="Times New Roman" w:hAnsi="Times New Roman" w:cs="Times New Roman"/>
          <w:sz w:val="24"/>
          <w:szCs w:val="24"/>
        </w:rPr>
        <w:t xml:space="preserve">В 2023 году на территории поселения возведено 32 индивидуальных жилых дома, произведен демонтаж </w:t>
      </w:r>
      <w:r w:rsidR="004452B5" w:rsidRPr="00DB3EF7">
        <w:rPr>
          <w:rFonts w:ascii="Times New Roman" w:hAnsi="Times New Roman" w:cs="Times New Roman"/>
          <w:sz w:val="24"/>
          <w:szCs w:val="24"/>
        </w:rPr>
        <w:t>19</w:t>
      </w:r>
      <w:r w:rsidRPr="00DB3EF7">
        <w:rPr>
          <w:rFonts w:ascii="Times New Roman" w:hAnsi="Times New Roman" w:cs="Times New Roman"/>
          <w:sz w:val="24"/>
          <w:szCs w:val="24"/>
        </w:rPr>
        <w:t xml:space="preserve"> домов.</w:t>
      </w:r>
      <w:r w:rsidR="00172051" w:rsidRPr="00DB3EF7">
        <w:rPr>
          <w:rFonts w:ascii="Times New Roman" w:hAnsi="Times New Roman" w:cs="Times New Roman"/>
          <w:sz w:val="24"/>
          <w:szCs w:val="24"/>
        </w:rPr>
        <w:t xml:space="preserve"> </w:t>
      </w:r>
    </w:p>
    <w:p w:rsidR="00E1185A" w:rsidRPr="00DB3EF7" w:rsidRDefault="00E1185A" w:rsidP="00172051">
      <w:pPr>
        <w:spacing w:after="0"/>
        <w:ind w:firstLine="709"/>
        <w:rPr>
          <w:rFonts w:ascii="Times New Roman" w:hAnsi="Times New Roman" w:cs="Times New Roman"/>
          <w:sz w:val="24"/>
          <w:szCs w:val="24"/>
        </w:rPr>
      </w:pPr>
      <w:r w:rsidRPr="00DB3EF7">
        <w:rPr>
          <w:rFonts w:ascii="Times New Roman" w:hAnsi="Times New Roman" w:cs="Times New Roman"/>
          <w:sz w:val="24"/>
          <w:szCs w:val="24"/>
        </w:rPr>
        <w:t>Ведутся строительные работы в д. Пижма</w:t>
      </w:r>
      <w:r w:rsidR="00172051" w:rsidRPr="00DB3EF7">
        <w:rPr>
          <w:rFonts w:ascii="Times New Roman" w:hAnsi="Times New Roman" w:cs="Times New Roman"/>
          <w:sz w:val="24"/>
          <w:szCs w:val="24"/>
        </w:rPr>
        <w:t xml:space="preserve"> и д. Кобрино</w:t>
      </w:r>
      <w:r w:rsidRPr="00DB3EF7">
        <w:rPr>
          <w:rFonts w:ascii="Times New Roman" w:hAnsi="Times New Roman" w:cs="Times New Roman"/>
          <w:sz w:val="24"/>
          <w:szCs w:val="24"/>
        </w:rPr>
        <w:t xml:space="preserve">, где в этом году ожидается открытие </w:t>
      </w:r>
      <w:r w:rsidR="00172051" w:rsidRPr="00DB3EF7">
        <w:rPr>
          <w:rFonts w:ascii="Times New Roman" w:hAnsi="Times New Roman" w:cs="Times New Roman"/>
          <w:sz w:val="24"/>
          <w:szCs w:val="24"/>
        </w:rPr>
        <w:t>магазинов.</w:t>
      </w:r>
    </w:p>
    <w:p w:rsidR="00E1185A" w:rsidRPr="00DB3EF7" w:rsidRDefault="005B2AE1" w:rsidP="00BF7920">
      <w:pPr>
        <w:spacing w:after="0"/>
        <w:ind w:firstLine="709"/>
        <w:rPr>
          <w:rFonts w:ascii="Times New Roman" w:hAnsi="Times New Roman" w:cs="Times New Roman"/>
          <w:sz w:val="24"/>
          <w:szCs w:val="24"/>
        </w:rPr>
      </w:pPr>
      <w:r w:rsidRPr="00DB3EF7">
        <w:rPr>
          <w:rFonts w:ascii="Times New Roman" w:hAnsi="Times New Roman" w:cs="Times New Roman"/>
          <w:sz w:val="24"/>
          <w:szCs w:val="24"/>
        </w:rPr>
        <w:t>Подготавливаются</w:t>
      </w:r>
      <w:r w:rsidR="00E1185A" w:rsidRPr="00DB3EF7">
        <w:rPr>
          <w:rFonts w:ascii="Times New Roman" w:hAnsi="Times New Roman" w:cs="Times New Roman"/>
          <w:sz w:val="24"/>
          <w:szCs w:val="24"/>
        </w:rPr>
        <w:t xml:space="preserve"> док</w:t>
      </w:r>
      <w:r w:rsidR="00172051" w:rsidRPr="00DB3EF7">
        <w:rPr>
          <w:rFonts w:ascii="Times New Roman" w:hAnsi="Times New Roman" w:cs="Times New Roman"/>
          <w:sz w:val="24"/>
          <w:szCs w:val="24"/>
        </w:rPr>
        <w:t>умент</w:t>
      </w:r>
      <w:r w:rsidRPr="00DB3EF7">
        <w:rPr>
          <w:rFonts w:ascii="Times New Roman" w:hAnsi="Times New Roman" w:cs="Times New Roman"/>
          <w:sz w:val="24"/>
          <w:szCs w:val="24"/>
        </w:rPr>
        <w:t>ы</w:t>
      </w:r>
      <w:r w:rsidR="00172051" w:rsidRPr="00DB3EF7">
        <w:rPr>
          <w:rFonts w:ascii="Times New Roman" w:hAnsi="Times New Roman" w:cs="Times New Roman"/>
          <w:sz w:val="24"/>
          <w:szCs w:val="24"/>
        </w:rPr>
        <w:t xml:space="preserve"> к строительству храма в </w:t>
      </w:r>
      <w:r w:rsidR="00E1185A" w:rsidRPr="00DB3EF7">
        <w:rPr>
          <w:rFonts w:ascii="Times New Roman" w:hAnsi="Times New Roman" w:cs="Times New Roman"/>
          <w:sz w:val="24"/>
          <w:szCs w:val="24"/>
        </w:rPr>
        <w:t>п.</w:t>
      </w:r>
      <w:r w:rsidRPr="00DB3EF7">
        <w:rPr>
          <w:rFonts w:ascii="Times New Roman" w:hAnsi="Times New Roman" w:cs="Times New Roman"/>
          <w:sz w:val="24"/>
          <w:szCs w:val="24"/>
        </w:rPr>
        <w:t xml:space="preserve"> </w:t>
      </w:r>
      <w:r w:rsidR="000C614B" w:rsidRPr="00DB3EF7">
        <w:rPr>
          <w:rFonts w:ascii="Times New Roman" w:hAnsi="Times New Roman" w:cs="Times New Roman"/>
          <w:sz w:val="24"/>
          <w:szCs w:val="24"/>
        </w:rPr>
        <w:t>П</w:t>
      </w:r>
      <w:r w:rsidR="00172051" w:rsidRPr="00DB3EF7">
        <w:rPr>
          <w:rFonts w:ascii="Times New Roman" w:hAnsi="Times New Roman" w:cs="Times New Roman"/>
          <w:sz w:val="24"/>
          <w:szCs w:val="24"/>
        </w:rPr>
        <w:t>рибытково.</w:t>
      </w:r>
    </w:p>
    <w:p w:rsidR="005B2AE1" w:rsidRPr="00DB3EF7" w:rsidRDefault="005B2AE1" w:rsidP="007A162C">
      <w:pPr>
        <w:spacing w:after="0" w:line="240" w:lineRule="auto"/>
        <w:jc w:val="center"/>
        <w:rPr>
          <w:rFonts w:ascii="Times New Roman" w:hAnsi="Times New Roman" w:cs="Times New Roman"/>
          <w:b/>
          <w:bCs/>
          <w:sz w:val="24"/>
          <w:szCs w:val="24"/>
        </w:rPr>
      </w:pPr>
    </w:p>
    <w:p w:rsidR="00667A3C" w:rsidRPr="00DB3EF7" w:rsidRDefault="00667A3C" w:rsidP="007A162C">
      <w:pPr>
        <w:spacing w:after="0" w:line="240" w:lineRule="auto"/>
        <w:jc w:val="center"/>
        <w:rPr>
          <w:rFonts w:ascii="Times New Roman" w:hAnsi="Times New Roman" w:cs="Times New Roman"/>
          <w:b/>
          <w:bCs/>
          <w:sz w:val="24"/>
          <w:szCs w:val="24"/>
        </w:rPr>
      </w:pPr>
      <w:r w:rsidRPr="00DB3EF7">
        <w:rPr>
          <w:rFonts w:ascii="Times New Roman" w:hAnsi="Times New Roman" w:cs="Times New Roman"/>
          <w:b/>
          <w:bCs/>
          <w:sz w:val="24"/>
          <w:szCs w:val="24"/>
        </w:rPr>
        <w:t>Жилищная политика</w:t>
      </w:r>
    </w:p>
    <w:p w:rsidR="009859BF" w:rsidRPr="00DB3EF7" w:rsidRDefault="009859BF" w:rsidP="00BF7920">
      <w:pPr>
        <w:ind w:firstLine="709"/>
        <w:jc w:val="both"/>
        <w:rPr>
          <w:rFonts w:ascii="Times New Roman" w:hAnsi="Times New Roman" w:cs="Times New Roman"/>
          <w:sz w:val="24"/>
          <w:szCs w:val="24"/>
        </w:rPr>
      </w:pPr>
      <w:r w:rsidRPr="00DB3EF7">
        <w:rPr>
          <w:rFonts w:ascii="Times New Roman" w:hAnsi="Times New Roman" w:cs="Times New Roman"/>
          <w:sz w:val="24"/>
          <w:szCs w:val="24"/>
        </w:rPr>
        <w:t>84% жилого фонда приватизировано и лишь 16% находится в муниципальной собственности. В 2023 году приватизировано 10 жилых помещения. За отчетный период  заключено 12 договоров найма жилых помещений (8-социальный найм, 2-коммерческий найм, 2-маневренный).</w:t>
      </w:r>
    </w:p>
    <w:p w:rsidR="009859BF" w:rsidRPr="00DB3EF7" w:rsidRDefault="009859BF" w:rsidP="00BF7920">
      <w:pPr>
        <w:spacing w:after="0"/>
        <w:ind w:firstLine="709"/>
        <w:jc w:val="both"/>
        <w:rPr>
          <w:rFonts w:ascii="Times New Roman" w:hAnsi="Times New Roman" w:cs="Times New Roman"/>
          <w:bCs/>
          <w:sz w:val="24"/>
          <w:szCs w:val="24"/>
        </w:rPr>
      </w:pPr>
      <w:r w:rsidRPr="00DB3EF7">
        <w:rPr>
          <w:rFonts w:ascii="Times New Roman" w:hAnsi="Times New Roman" w:cs="Times New Roman"/>
          <w:sz w:val="24"/>
          <w:szCs w:val="24"/>
        </w:rPr>
        <w:t xml:space="preserve">На 01 января 2024 года в качестве нуждающихся в улучшении жилищных условий в поселении состоит 22 семьи </w:t>
      </w:r>
      <w:r w:rsidRPr="00DB3EF7">
        <w:rPr>
          <w:rFonts w:ascii="Times New Roman" w:hAnsi="Times New Roman" w:cs="Times New Roman"/>
          <w:bCs/>
          <w:sz w:val="24"/>
          <w:szCs w:val="24"/>
        </w:rPr>
        <w:t>(85 человек)</w:t>
      </w:r>
      <w:r w:rsidRPr="00DB3EF7">
        <w:rPr>
          <w:rFonts w:ascii="Times New Roman" w:hAnsi="Times New Roman" w:cs="Times New Roman"/>
          <w:sz w:val="24"/>
          <w:szCs w:val="24"/>
        </w:rPr>
        <w:t xml:space="preserve"> (в 2022 – 20 семей, 85 чел.),</w:t>
      </w:r>
      <w:r w:rsidR="00E240E1" w:rsidRPr="00DB3EF7">
        <w:rPr>
          <w:rFonts w:ascii="Times New Roman" w:hAnsi="Times New Roman" w:cs="Times New Roman"/>
          <w:sz w:val="24"/>
          <w:szCs w:val="24"/>
        </w:rPr>
        <w:t xml:space="preserve"> </w:t>
      </w:r>
      <w:r w:rsidRPr="00DB3EF7">
        <w:rPr>
          <w:rFonts w:ascii="Times New Roman" w:hAnsi="Times New Roman" w:cs="Times New Roman"/>
          <w:bCs/>
          <w:sz w:val="24"/>
          <w:szCs w:val="24"/>
        </w:rPr>
        <w:t>из них - 9 семей (38 человек) признаны нуждающимися для получения жилья по договорам социального найма;</w:t>
      </w:r>
    </w:p>
    <w:p w:rsidR="009859BF" w:rsidRPr="00DB3EF7" w:rsidRDefault="009859BF" w:rsidP="00BF7920">
      <w:pPr>
        <w:autoSpaceDE w:val="0"/>
        <w:autoSpaceDN w:val="0"/>
        <w:adjustRightInd w:val="0"/>
        <w:ind w:firstLine="708"/>
        <w:jc w:val="both"/>
        <w:rPr>
          <w:rFonts w:ascii="Times New Roman" w:hAnsi="Times New Roman" w:cs="Times New Roman"/>
          <w:sz w:val="24"/>
          <w:szCs w:val="24"/>
        </w:rPr>
      </w:pPr>
      <w:r w:rsidRPr="00DB3EF7">
        <w:rPr>
          <w:rFonts w:ascii="Times New Roman" w:hAnsi="Times New Roman" w:cs="Times New Roman"/>
          <w:bCs/>
          <w:sz w:val="24"/>
          <w:szCs w:val="24"/>
        </w:rPr>
        <w:t>- 13 семей (52 человек) признаны нуждающимися для участия в мероприятиях, предусмотренных федеральными, региональными и муниципальными целевыми программами.</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На территории  Кобринского сельского поселения расположено 9 многоквартирных домов, признанных аварийными (после 01 января 2019 г</w:t>
      </w:r>
      <w:r w:rsidR="00E240E1" w:rsidRPr="00DB3EF7">
        <w:rPr>
          <w:rFonts w:ascii="Times New Roman" w:hAnsi="Times New Roman" w:cs="Times New Roman"/>
          <w:bCs/>
          <w:sz w:val="24"/>
          <w:szCs w:val="24"/>
        </w:rPr>
        <w:t>.</w:t>
      </w:r>
      <w:r w:rsidRPr="00DB3EF7">
        <w:rPr>
          <w:rFonts w:ascii="Times New Roman" w:hAnsi="Times New Roman" w:cs="Times New Roman"/>
          <w:bCs/>
          <w:sz w:val="24"/>
          <w:szCs w:val="24"/>
        </w:rPr>
        <w:t>):</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Высокоключевой, ул. Торговая, д.2,</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Высокоключевой, ул. Торговая, д.6,</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Суйда, ул. Центральная, д. 3,</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Кобринское, ул. Советских воинов, д. 7,</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Кобринское, ул. Советских воинов, д. 11,</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Карташевская, ул. Советская, д. 25,</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Карташевская, ул. Клубная, д. 5,</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ст. Суйда, ул. Железнодорожная, д. 15, </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 Суйда, ул. Парковая, д. 2.</w:t>
      </w:r>
    </w:p>
    <w:p w:rsidR="009859BF" w:rsidRPr="00DB3EF7" w:rsidRDefault="009859BF" w:rsidP="00BF7920">
      <w:pPr>
        <w:spacing w:after="0" w:line="240" w:lineRule="auto"/>
        <w:ind w:firstLine="709"/>
        <w:jc w:val="both"/>
        <w:rPr>
          <w:rFonts w:ascii="Times New Roman" w:hAnsi="Times New Roman" w:cs="Times New Roman"/>
          <w:bCs/>
          <w:sz w:val="24"/>
          <w:szCs w:val="24"/>
        </w:rPr>
      </w:pP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В настоящий момент администрация ожидает принятие Правительством Ленинградской области программы, позволяющей расселить аварийный фонд, признанный таковым после 01.01.2019 года.</w:t>
      </w:r>
    </w:p>
    <w:p w:rsidR="009859BF" w:rsidRPr="00DB3EF7" w:rsidRDefault="009859BF"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В поселении работает межведомственная комиссия </w:t>
      </w:r>
      <w:r w:rsidRPr="00DB3EF7">
        <w:rPr>
          <w:rFonts w:ascii="Times New Roman" w:hAnsi="Times New Roman" w:cs="Times New Roman"/>
          <w:color w:val="000000"/>
          <w:sz w:val="24"/>
          <w:szCs w:val="24"/>
        </w:rPr>
        <w:t xml:space="preserve">по признанию жилых помещений пригодными/непригодными для проживания граждан, переводу жилого помещения в нежилое и наоборот, а также многоквартирного дома аварийным и подлежащим сносу или реконструкции. </w:t>
      </w:r>
      <w:r w:rsidRPr="00DB3EF7">
        <w:rPr>
          <w:rFonts w:ascii="Times New Roman" w:hAnsi="Times New Roman" w:cs="Times New Roman"/>
          <w:sz w:val="24"/>
          <w:szCs w:val="24"/>
        </w:rPr>
        <w:t>Межведомственной комиссией за 2023 год рассмотрено 6 заявлений (2022 – 6).</w:t>
      </w:r>
    </w:p>
    <w:p w:rsidR="009859BF" w:rsidRPr="00DB3EF7" w:rsidRDefault="009859BF" w:rsidP="00BF7920">
      <w:pPr>
        <w:spacing w:after="0" w:line="240" w:lineRule="auto"/>
        <w:ind w:firstLine="709"/>
        <w:jc w:val="both"/>
        <w:rPr>
          <w:rFonts w:ascii="Times New Roman" w:hAnsi="Times New Roman" w:cs="Times New Roman"/>
          <w:bCs/>
          <w:sz w:val="24"/>
          <w:szCs w:val="24"/>
        </w:rPr>
      </w:pPr>
    </w:p>
    <w:p w:rsidR="00667A3C" w:rsidRPr="00DB3EF7" w:rsidRDefault="00667A3C" w:rsidP="00BF7920">
      <w:pPr>
        <w:spacing w:after="0" w:line="240" w:lineRule="auto"/>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Жилищно-коммунальное хозяйство</w:t>
      </w:r>
    </w:p>
    <w:p w:rsidR="00667A3C" w:rsidRPr="00DB3EF7" w:rsidRDefault="00667A3C" w:rsidP="00BF7920">
      <w:pPr>
        <w:spacing w:after="0" w:line="240" w:lineRule="auto"/>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и капитальный ремонт</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lastRenderedPageBreak/>
        <w:t>Решением Совета Депутатов Кобринского сельского по</w:t>
      </w:r>
      <w:r w:rsidR="00D914F9" w:rsidRPr="00DB3EF7">
        <w:rPr>
          <w:rFonts w:ascii="Times New Roman" w:hAnsi="Times New Roman" w:cs="Times New Roman"/>
          <w:bCs/>
          <w:sz w:val="24"/>
          <w:szCs w:val="24"/>
        </w:rPr>
        <w:t>селения</w:t>
      </w:r>
      <w:r w:rsidRPr="00DB3EF7">
        <w:rPr>
          <w:rFonts w:ascii="Times New Roman" w:hAnsi="Times New Roman" w:cs="Times New Roman"/>
          <w:bCs/>
          <w:sz w:val="24"/>
          <w:szCs w:val="24"/>
        </w:rPr>
        <w:t xml:space="preserve"> полномочия по электро-, тепло-, водоснабжению и водоотведению на 202</w:t>
      </w:r>
      <w:r w:rsidR="00466A86" w:rsidRPr="00DB3EF7">
        <w:rPr>
          <w:rFonts w:ascii="Times New Roman" w:hAnsi="Times New Roman" w:cs="Times New Roman"/>
          <w:bCs/>
          <w:sz w:val="24"/>
          <w:szCs w:val="24"/>
        </w:rPr>
        <w:t>3</w:t>
      </w:r>
      <w:r w:rsidRPr="00DB3EF7">
        <w:rPr>
          <w:rFonts w:ascii="Times New Roman" w:hAnsi="Times New Roman" w:cs="Times New Roman"/>
          <w:bCs/>
          <w:sz w:val="24"/>
          <w:szCs w:val="24"/>
        </w:rPr>
        <w:t xml:space="preserve">  г. были переданы в Гатчинский муниципальный район:</w:t>
      </w:r>
    </w:p>
    <w:p w:rsidR="006D2B6C" w:rsidRPr="00DB3EF7" w:rsidRDefault="006D2B6C" w:rsidP="00BF7920">
      <w:pPr>
        <w:spacing w:after="0" w:line="240" w:lineRule="auto"/>
        <w:ind w:firstLine="709"/>
        <w:jc w:val="both"/>
        <w:rPr>
          <w:rFonts w:ascii="Times New Roman" w:hAnsi="Times New Roman" w:cs="Times New Roman"/>
          <w:bCs/>
          <w:sz w:val="24"/>
          <w:szCs w:val="24"/>
        </w:rPr>
      </w:pP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Поставщиками электрической энергии являются электросетевые компании ПАО «РоссетиЛенэнерго»( «РКС- Энерго», ОАО «Петербургская сбытовая кампания»),  ООО «РУСЭНЕРГОСБЫТ»</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    Электрические сети принадлежат трем компаниям: </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ОАО «ЛОЭСК» - п. Кобринское;</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ОАО «РЖД» - ст. Суйда, п. Высокоключевой ул. Олейниковой д.37, д.38; ст. Прибытково, ст. Карташевская.</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ОАО «Ленэнерго» Гатчинские электрические сети – все остальные населенные пункты.</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 -    Поставщиками услуг по тепло-, водоснабжению и водоотведению, является АО «Коммунальные системы Гатчинского   района». </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На территории Кобринского сельского поселения работают 4 котельные:  </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 № 11 - п. Кобринское </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 № 17 - п. Суйда   </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 № 18 -   п. Высокоключевой (дизельная блок-модульная котельная)  </w:t>
      </w:r>
    </w:p>
    <w:p w:rsidR="00AC225D" w:rsidRPr="00DB3EF7" w:rsidRDefault="00AC225D" w:rsidP="00BF7920">
      <w:pPr>
        <w:spacing w:line="240" w:lineRule="auto"/>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 № 42 - д. Меньково. </w:t>
      </w:r>
    </w:p>
    <w:p w:rsidR="00AC225D" w:rsidRPr="00DB3EF7" w:rsidRDefault="00AC225D" w:rsidP="00BF7920">
      <w:pPr>
        <w:ind w:firstLine="720"/>
        <w:jc w:val="both"/>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На территории работает  две  управляющие организации: МУП ЖКХ «Сиверский», ООО «Очаг»</w:t>
      </w:r>
      <w:r w:rsidR="002A1FE4" w:rsidRPr="00DB3EF7">
        <w:rPr>
          <w:rFonts w:ascii="Times New Roman" w:eastAsia="Times New Roman" w:hAnsi="Times New Roman" w:cs="Times New Roman"/>
          <w:sz w:val="24"/>
          <w:szCs w:val="24"/>
        </w:rPr>
        <w:t xml:space="preserve"> </w:t>
      </w:r>
      <w:r w:rsidRPr="00DB3EF7">
        <w:rPr>
          <w:rFonts w:ascii="Times New Roman" w:eastAsia="Times New Roman" w:hAnsi="Times New Roman" w:cs="Times New Roman"/>
          <w:sz w:val="24"/>
          <w:szCs w:val="24"/>
        </w:rPr>
        <w:t>(п. Кобринское ул. Центральная, д.12Б).</w:t>
      </w:r>
    </w:p>
    <w:p w:rsidR="00AC225D" w:rsidRPr="00DB3EF7" w:rsidRDefault="00AC225D" w:rsidP="00BF7920">
      <w:pPr>
        <w:ind w:firstLine="708"/>
        <w:jc w:val="both"/>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Муниципальный жилищный фонд составляет 71  многоквартирный  жилой дом, в которых проживает 2754 человека, что составляет  44 % населения.  </w:t>
      </w:r>
    </w:p>
    <w:p w:rsidR="00AC225D" w:rsidRPr="00DB3EF7" w:rsidRDefault="00AC225D" w:rsidP="00BF7920">
      <w:pPr>
        <w:ind w:firstLine="708"/>
        <w:jc w:val="both"/>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В 2023  году сбор средств социального найма составил –  </w:t>
      </w:r>
      <w:r w:rsidR="00C83A09" w:rsidRPr="00DB3EF7">
        <w:rPr>
          <w:rFonts w:ascii="Times New Roman" w:eastAsia="Times New Roman" w:hAnsi="Times New Roman" w:cs="Times New Roman"/>
          <w:sz w:val="24"/>
          <w:szCs w:val="24"/>
        </w:rPr>
        <w:t xml:space="preserve">909 </w:t>
      </w:r>
      <w:r w:rsidRPr="00DB3EF7">
        <w:rPr>
          <w:rFonts w:ascii="Times New Roman" w:eastAsia="Times New Roman" w:hAnsi="Times New Roman" w:cs="Times New Roman"/>
          <w:sz w:val="24"/>
          <w:szCs w:val="24"/>
        </w:rPr>
        <w:t xml:space="preserve">тыс. рублей.   Перечислено  в НО «Фонд капитального ремонта многоквартирных домов» - </w:t>
      </w:r>
      <w:r w:rsidR="00C83A09" w:rsidRPr="00DB3EF7">
        <w:rPr>
          <w:rFonts w:ascii="Times New Roman" w:eastAsia="Times New Roman" w:hAnsi="Times New Roman" w:cs="Times New Roman"/>
          <w:sz w:val="24"/>
          <w:szCs w:val="24"/>
        </w:rPr>
        <w:t>775 тыс.</w:t>
      </w:r>
      <w:r w:rsidRPr="00DB3EF7">
        <w:rPr>
          <w:rFonts w:ascii="Times New Roman" w:eastAsia="Times New Roman" w:hAnsi="Times New Roman" w:cs="Times New Roman"/>
          <w:sz w:val="24"/>
          <w:szCs w:val="24"/>
        </w:rPr>
        <w:t xml:space="preserve"> рублей.</w:t>
      </w:r>
    </w:p>
    <w:p w:rsidR="005A78EF" w:rsidRPr="00DB3EF7" w:rsidRDefault="00AC225D" w:rsidP="00DB3EF7">
      <w:pPr>
        <w:ind w:firstLine="708"/>
        <w:jc w:val="both"/>
        <w:rPr>
          <w:rFonts w:ascii="Times New Roman" w:hAnsi="Times New Roman" w:cs="Times New Roman"/>
          <w:sz w:val="24"/>
          <w:szCs w:val="24"/>
        </w:rPr>
      </w:pPr>
      <w:r w:rsidRPr="00DB3EF7">
        <w:rPr>
          <w:rFonts w:ascii="Times New Roman" w:eastAsia="Times New Roman" w:hAnsi="Times New Roman" w:cs="Times New Roman"/>
          <w:sz w:val="24"/>
          <w:szCs w:val="24"/>
        </w:rPr>
        <w:t>Уровень собираемости  жилищно-коммунальных платежей   населения по Кобринскому сельскому поселению за   202</w:t>
      </w:r>
      <w:r w:rsidRPr="00DB3EF7">
        <w:rPr>
          <w:rFonts w:ascii="Times New Roman" w:hAnsi="Times New Roman" w:cs="Times New Roman"/>
          <w:sz w:val="24"/>
          <w:szCs w:val="24"/>
        </w:rPr>
        <w:t>3</w:t>
      </w:r>
      <w:r w:rsidRPr="00DB3EF7">
        <w:rPr>
          <w:rFonts w:ascii="Times New Roman" w:eastAsia="Times New Roman" w:hAnsi="Times New Roman" w:cs="Times New Roman"/>
          <w:sz w:val="24"/>
          <w:szCs w:val="24"/>
        </w:rPr>
        <w:t xml:space="preserve"> г. </w:t>
      </w:r>
    </w:p>
    <w:p w:rsidR="00AC225D" w:rsidRPr="00DB3EF7" w:rsidRDefault="00AC225D" w:rsidP="00BF7920">
      <w:pPr>
        <w:pStyle w:val="3"/>
        <w:ind w:firstLine="708"/>
        <w:jc w:val="both"/>
        <w:rPr>
          <w:rFonts w:ascii="Times New Roman" w:hAnsi="Times New Roman"/>
          <w:b w:val="0"/>
          <w:sz w:val="24"/>
          <w:szCs w:val="24"/>
        </w:rPr>
      </w:pPr>
      <w:r w:rsidRPr="00DB3EF7">
        <w:rPr>
          <w:rFonts w:ascii="Times New Roman" w:hAnsi="Times New Roman"/>
          <w:b w:val="0"/>
          <w:sz w:val="24"/>
          <w:szCs w:val="24"/>
        </w:rPr>
        <w:t>Задолженность  жителей  Кобринского сельского поселения по оплате  жилищно-коммунальных платежей  перед организациями    составляет:</w:t>
      </w:r>
    </w:p>
    <w:p w:rsidR="00AC225D" w:rsidRPr="00DB3EF7" w:rsidRDefault="00AC225D" w:rsidP="00BF7920">
      <w:pPr>
        <w:pStyle w:val="3"/>
        <w:ind w:firstLine="708"/>
        <w:jc w:val="both"/>
        <w:rPr>
          <w:rFonts w:ascii="Times New Roman" w:hAnsi="Times New Roman"/>
          <w:b w:val="0"/>
          <w:sz w:val="24"/>
          <w:szCs w:val="24"/>
        </w:rPr>
      </w:pPr>
      <w:r w:rsidRPr="00DB3EF7">
        <w:rPr>
          <w:rFonts w:ascii="Times New Roman" w:hAnsi="Times New Roman"/>
          <w:b w:val="0"/>
          <w:sz w:val="24"/>
          <w:szCs w:val="24"/>
        </w:rPr>
        <w:t>-</w:t>
      </w:r>
      <w:r w:rsidR="004F139F" w:rsidRPr="00DB3EF7">
        <w:rPr>
          <w:rFonts w:ascii="Times New Roman" w:hAnsi="Times New Roman"/>
          <w:b w:val="0"/>
          <w:sz w:val="24"/>
          <w:szCs w:val="24"/>
        </w:rPr>
        <w:t xml:space="preserve"> </w:t>
      </w:r>
      <w:r w:rsidRPr="00DB3EF7">
        <w:rPr>
          <w:rFonts w:ascii="Times New Roman" w:hAnsi="Times New Roman"/>
          <w:b w:val="0"/>
          <w:sz w:val="24"/>
          <w:szCs w:val="24"/>
        </w:rPr>
        <w:t xml:space="preserve">Администрация МО Кобринского СП </w:t>
      </w:r>
      <w:r w:rsidR="002A1FE4" w:rsidRPr="00DB3EF7">
        <w:rPr>
          <w:rFonts w:ascii="Times New Roman" w:hAnsi="Times New Roman"/>
          <w:b w:val="0"/>
          <w:sz w:val="24"/>
          <w:szCs w:val="24"/>
        </w:rPr>
        <w:t xml:space="preserve">(социальный найм) </w:t>
      </w:r>
      <w:r w:rsidRPr="00DB3EF7">
        <w:rPr>
          <w:rFonts w:ascii="Times New Roman" w:hAnsi="Times New Roman"/>
          <w:b w:val="0"/>
          <w:sz w:val="24"/>
          <w:szCs w:val="24"/>
        </w:rPr>
        <w:t>-  673</w:t>
      </w:r>
      <w:r w:rsidR="002A1FE4" w:rsidRPr="00DB3EF7">
        <w:rPr>
          <w:rFonts w:ascii="Times New Roman" w:hAnsi="Times New Roman"/>
          <w:b w:val="0"/>
          <w:sz w:val="24"/>
          <w:szCs w:val="24"/>
        </w:rPr>
        <w:t xml:space="preserve"> </w:t>
      </w:r>
      <w:r w:rsidRPr="00DB3EF7">
        <w:rPr>
          <w:rFonts w:ascii="Times New Roman" w:hAnsi="Times New Roman"/>
          <w:b w:val="0"/>
          <w:sz w:val="24"/>
          <w:szCs w:val="24"/>
        </w:rPr>
        <w:t xml:space="preserve">тыс. рублей </w:t>
      </w:r>
    </w:p>
    <w:p w:rsidR="00AC225D" w:rsidRPr="00DB3EF7" w:rsidRDefault="00AC225D" w:rsidP="00BF7920">
      <w:pPr>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ab/>
        <w:t>-</w:t>
      </w:r>
      <w:r w:rsidR="004F139F" w:rsidRPr="00DB3EF7">
        <w:rPr>
          <w:rFonts w:ascii="Times New Roman" w:eastAsia="Times New Roman" w:hAnsi="Times New Roman" w:cs="Times New Roman"/>
          <w:sz w:val="24"/>
          <w:szCs w:val="24"/>
        </w:rPr>
        <w:t xml:space="preserve"> </w:t>
      </w:r>
      <w:r w:rsidRPr="00DB3EF7">
        <w:rPr>
          <w:rFonts w:ascii="Times New Roman" w:eastAsia="Times New Roman" w:hAnsi="Times New Roman" w:cs="Times New Roman"/>
          <w:sz w:val="24"/>
          <w:szCs w:val="24"/>
        </w:rPr>
        <w:t>АО «Коммунальные системы ГМР» - 20</w:t>
      </w:r>
      <w:r w:rsidR="00ED0A6D" w:rsidRPr="00DB3EF7">
        <w:rPr>
          <w:rFonts w:ascii="Times New Roman" w:eastAsia="Times New Roman" w:hAnsi="Times New Roman" w:cs="Times New Roman"/>
          <w:sz w:val="24"/>
          <w:szCs w:val="24"/>
        </w:rPr>
        <w:t>,</w:t>
      </w:r>
      <w:r w:rsidRPr="00DB3EF7">
        <w:rPr>
          <w:rFonts w:ascii="Times New Roman" w:eastAsia="Times New Roman" w:hAnsi="Times New Roman" w:cs="Times New Roman"/>
          <w:sz w:val="24"/>
          <w:szCs w:val="24"/>
        </w:rPr>
        <w:t>8</w:t>
      </w:r>
      <w:r w:rsidR="00ED0A6D" w:rsidRPr="00DB3EF7">
        <w:rPr>
          <w:rFonts w:ascii="Times New Roman" w:eastAsia="Times New Roman" w:hAnsi="Times New Roman" w:cs="Times New Roman"/>
          <w:sz w:val="24"/>
          <w:szCs w:val="24"/>
        </w:rPr>
        <w:t xml:space="preserve"> млн.</w:t>
      </w:r>
      <w:r w:rsidRPr="00DB3EF7">
        <w:rPr>
          <w:rFonts w:ascii="Times New Roman" w:eastAsia="Times New Roman" w:hAnsi="Times New Roman" w:cs="Times New Roman"/>
          <w:sz w:val="24"/>
          <w:szCs w:val="24"/>
        </w:rPr>
        <w:t xml:space="preserve"> рублей</w:t>
      </w:r>
    </w:p>
    <w:p w:rsidR="00AC225D" w:rsidRPr="00DB3EF7" w:rsidRDefault="00AC225D" w:rsidP="00BF7920">
      <w:pPr>
        <w:rPr>
          <w:rFonts w:ascii="Times New Roman" w:hAnsi="Times New Roman" w:cs="Times New Roman"/>
          <w:sz w:val="24"/>
          <w:szCs w:val="24"/>
        </w:rPr>
      </w:pPr>
      <w:r w:rsidRPr="00DB3EF7">
        <w:rPr>
          <w:rFonts w:ascii="Times New Roman" w:eastAsia="Times New Roman" w:hAnsi="Times New Roman" w:cs="Times New Roman"/>
          <w:sz w:val="24"/>
          <w:szCs w:val="24"/>
        </w:rPr>
        <w:tab/>
        <w:t>-</w:t>
      </w:r>
      <w:r w:rsidR="004F139F" w:rsidRPr="00DB3EF7">
        <w:rPr>
          <w:rFonts w:ascii="Times New Roman" w:eastAsia="Times New Roman" w:hAnsi="Times New Roman" w:cs="Times New Roman"/>
          <w:sz w:val="24"/>
          <w:szCs w:val="24"/>
        </w:rPr>
        <w:t xml:space="preserve"> </w:t>
      </w:r>
      <w:r w:rsidRPr="00DB3EF7">
        <w:rPr>
          <w:rFonts w:ascii="Times New Roman" w:eastAsia="Times New Roman" w:hAnsi="Times New Roman" w:cs="Times New Roman"/>
          <w:sz w:val="24"/>
          <w:szCs w:val="24"/>
        </w:rPr>
        <w:t>МУП ЖКХ «Сиверский» -   7</w:t>
      </w:r>
      <w:r w:rsidR="00ED0A6D" w:rsidRPr="00DB3EF7">
        <w:rPr>
          <w:rFonts w:ascii="Times New Roman" w:eastAsia="Times New Roman" w:hAnsi="Times New Roman" w:cs="Times New Roman"/>
          <w:sz w:val="24"/>
          <w:szCs w:val="24"/>
        </w:rPr>
        <w:t>,</w:t>
      </w:r>
      <w:r w:rsidRPr="00DB3EF7">
        <w:rPr>
          <w:rFonts w:ascii="Times New Roman" w:eastAsia="Times New Roman" w:hAnsi="Times New Roman" w:cs="Times New Roman"/>
          <w:sz w:val="24"/>
          <w:szCs w:val="24"/>
        </w:rPr>
        <w:t>4</w:t>
      </w:r>
      <w:r w:rsidR="00ED0A6D" w:rsidRPr="00DB3EF7">
        <w:rPr>
          <w:rFonts w:ascii="Times New Roman" w:eastAsia="Times New Roman" w:hAnsi="Times New Roman" w:cs="Times New Roman"/>
          <w:sz w:val="24"/>
          <w:szCs w:val="24"/>
        </w:rPr>
        <w:t>млн</w:t>
      </w:r>
      <w:r w:rsidRPr="00DB3EF7">
        <w:rPr>
          <w:rFonts w:ascii="Times New Roman" w:eastAsia="Times New Roman" w:hAnsi="Times New Roman" w:cs="Times New Roman"/>
          <w:sz w:val="24"/>
          <w:szCs w:val="24"/>
        </w:rPr>
        <w:t>. рублей</w:t>
      </w:r>
    </w:p>
    <w:p w:rsidR="001E1A19" w:rsidRPr="00DB3EF7" w:rsidRDefault="001E1A19" w:rsidP="00BF7920">
      <w:pPr>
        <w:spacing w:after="0"/>
        <w:rPr>
          <w:rFonts w:ascii="Times New Roman" w:hAnsi="Times New Roman" w:cs="Times New Roman"/>
          <w:b/>
          <w:sz w:val="24"/>
          <w:szCs w:val="24"/>
        </w:rPr>
      </w:pPr>
    </w:p>
    <w:p w:rsidR="00AC225D" w:rsidRPr="00DB3EF7" w:rsidRDefault="00AC225D" w:rsidP="00BF7920">
      <w:pPr>
        <w:ind w:firstLine="708"/>
        <w:jc w:val="both"/>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 xml:space="preserve">В соответствии с Краткосрочным муниципальным планом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Кобринского сельского поселения Гатчинского муниципального района Ленинградской области на </w:t>
      </w:r>
      <w:r w:rsidRPr="00DB3EF7">
        <w:rPr>
          <w:rFonts w:ascii="Times New Roman" w:eastAsia="Times New Roman" w:hAnsi="Times New Roman" w:cs="Times New Roman"/>
          <w:sz w:val="24"/>
          <w:szCs w:val="24"/>
        </w:rPr>
        <w:lastRenderedPageBreak/>
        <w:t>2023, 2024 и 2025  годы, утвержденным Постановлением администрации Кобринского сельского поселения Постановлением № 284 от 14.09.2022г. в Региональную программу капитального ремонта  на 2023,2024,2025 годы включены 13 МКД:</w:t>
      </w:r>
    </w:p>
    <w:tbl>
      <w:tblPr>
        <w:tblW w:w="9869" w:type="dxa"/>
        <w:tblInd w:w="93" w:type="dxa"/>
        <w:tblLayout w:type="fixed"/>
        <w:tblLook w:val="04A0"/>
      </w:tblPr>
      <w:tblGrid>
        <w:gridCol w:w="459"/>
        <w:gridCol w:w="5368"/>
        <w:gridCol w:w="2409"/>
        <w:gridCol w:w="1633"/>
      </w:tblGrid>
      <w:tr w:rsidR="00AE3FCB" w:rsidRPr="00DB3EF7" w:rsidTr="00AE3FCB">
        <w:trPr>
          <w:trHeight w:val="720"/>
        </w:trPr>
        <w:tc>
          <w:tcPr>
            <w:tcW w:w="459" w:type="dxa"/>
            <w:vMerge w:val="restart"/>
            <w:tcBorders>
              <w:top w:val="single" w:sz="4" w:space="0" w:color="auto"/>
              <w:left w:val="single" w:sz="4" w:space="0" w:color="auto"/>
              <w:bottom w:val="single" w:sz="4" w:space="0" w:color="auto"/>
              <w:right w:val="single" w:sz="4" w:space="0" w:color="auto"/>
            </w:tcBorders>
            <w:noWrap/>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w:t>
            </w:r>
          </w:p>
        </w:tc>
        <w:tc>
          <w:tcPr>
            <w:tcW w:w="5368" w:type="dxa"/>
            <w:vMerge w:val="restart"/>
            <w:tcBorders>
              <w:top w:val="single" w:sz="4" w:space="0" w:color="auto"/>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Адрес МКД</w:t>
            </w:r>
          </w:p>
        </w:tc>
        <w:tc>
          <w:tcPr>
            <w:tcW w:w="2409" w:type="dxa"/>
            <w:vMerge w:val="restart"/>
            <w:tcBorders>
              <w:top w:val="single" w:sz="4" w:space="0" w:color="auto"/>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Способ формирования фонда КР</w:t>
            </w:r>
          </w:p>
        </w:tc>
        <w:tc>
          <w:tcPr>
            <w:tcW w:w="1633" w:type="dxa"/>
            <w:vMerge w:val="restart"/>
            <w:tcBorders>
              <w:top w:val="single" w:sz="4" w:space="0" w:color="auto"/>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Вид работ</w:t>
            </w:r>
          </w:p>
        </w:tc>
      </w:tr>
      <w:tr w:rsidR="00AE3FCB" w:rsidRPr="00DB3EF7" w:rsidTr="00AE3FCB">
        <w:trPr>
          <w:trHeight w:val="537"/>
        </w:trPr>
        <w:tc>
          <w:tcPr>
            <w:tcW w:w="459" w:type="dxa"/>
            <w:vMerge/>
            <w:tcBorders>
              <w:top w:val="single" w:sz="4" w:space="0" w:color="auto"/>
              <w:left w:val="single" w:sz="4" w:space="0" w:color="auto"/>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p>
        </w:tc>
        <w:tc>
          <w:tcPr>
            <w:tcW w:w="5368" w:type="dxa"/>
            <w:vMerge/>
            <w:tcBorders>
              <w:top w:val="single" w:sz="4" w:space="0" w:color="auto"/>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p>
        </w:tc>
        <w:tc>
          <w:tcPr>
            <w:tcW w:w="2409" w:type="dxa"/>
            <w:vMerge/>
            <w:tcBorders>
              <w:top w:val="single" w:sz="4" w:space="0" w:color="auto"/>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p>
        </w:tc>
        <w:tc>
          <w:tcPr>
            <w:tcW w:w="1633" w:type="dxa"/>
            <w:vMerge/>
            <w:tcBorders>
              <w:top w:val="single" w:sz="4" w:space="0" w:color="auto"/>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p>
        </w:tc>
      </w:tr>
      <w:tr w:rsidR="00AE3FCB" w:rsidRPr="00DB3EF7" w:rsidTr="00AE3FCB">
        <w:trPr>
          <w:trHeight w:val="603"/>
        </w:trPr>
        <w:tc>
          <w:tcPr>
            <w:tcW w:w="459" w:type="dxa"/>
            <w:tcBorders>
              <w:top w:val="single" w:sz="4" w:space="0" w:color="auto"/>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w:t>
            </w:r>
          </w:p>
        </w:tc>
        <w:tc>
          <w:tcPr>
            <w:tcW w:w="5368" w:type="dxa"/>
            <w:tcBorders>
              <w:top w:val="single" w:sz="4" w:space="0" w:color="auto"/>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 11</w:t>
            </w:r>
          </w:p>
        </w:tc>
        <w:tc>
          <w:tcPr>
            <w:tcW w:w="2409" w:type="dxa"/>
            <w:tcBorders>
              <w:top w:val="single" w:sz="4" w:space="0" w:color="auto"/>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single" w:sz="4" w:space="0" w:color="auto"/>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2</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 13</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3</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 15</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4</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 24</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ВО</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5</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 26</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6</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 28</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7</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 9</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8</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Школьная, д. 1</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9</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Школьная, д. 3</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10</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Школьная, д. 4</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11</w:t>
            </w:r>
          </w:p>
        </w:tc>
        <w:tc>
          <w:tcPr>
            <w:tcW w:w="5368"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 xml:space="preserve">п. Меньково, д. 88 </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12</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Суйда, ул. Центральная, д. 10</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r w:rsidR="00AE3FCB" w:rsidRPr="00DB3EF7" w:rsidTr="00AE3FCB">
        <w:trPr>
          <w:trHeight w:val="600"/>
        </w:trPr>
        <w:tc>
          <w:tcPr>
            <w:tcW w:w="459" w:type="dxa"/>
            <w:tcBorders>
              <w:top w:val="nil"/>
              <w:left w:val="single" w:sz="4" w:space="0" w:color="auto"/>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13</w:t>
            </w:r>
          </w:p>
        </w:tc>
        <w:tc>
          <w:tcPr>
            <w:tcW w:w="5368" w:type="dxa"/>
            <w:tcBorders>
              <w:top w:val="nil"/>
              <w:left w:val="nil"/>
              <w:bottom w:val="single" w:sz="4" w:space="0" w:color="auto"/>
              <w:right w:val="single" w:sz="4" w:space="0" w:color="auto"/>
            </w:tcBorders>
            <w:vAlign w:val="center"/>
            <w:hideMark/>
          </w:tcPr>
          <w:p w:rsidR="00AE3FCB" w:rsidRPr="00DB3EF7" w:rsidRDefault="00AE3FCB" w:rsidP="00AE3FCB">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 Суйда, ул. Центральная, д. 5</w:t>
            </w:r>
          </w:p>
        </w:tc>
        <w:tc>
          <w:tcPr>
            <w:tcW w:w="2409" w:type="dxa"/>
            <w:tcBorders>
              <w:top w:val="nil"/>
              <w:left w:val="nil"/>
              <w:bottom w:val="single" w:sz="4" w:space="0" w:color="auto"/>
              <w:right w:val="single" w:sz="4" w:space="0" w:color="auto"/>
            </w:tcBorders>
            <w:noWrap/>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РО</w:t>
            </w:r>
          </w:p>
        </w:tc>
        <w:tc>
          <w:tcPr>
            <w:tcW w:w="1633" w:type="dxa"/>
            <w:tcBorders>
              <w:top w:val="nil"/>
              <w:left w:val="nil"/>
              <w:bottom w:val="single" w:sz="4" w:space="0" w:color="auto"/>
              <w:right w:val="single" w:sz="4" w:space="0" w:color="auto"/>
            </w:tcBorders>
            <w:vAlign w:val="center"/>
            <w:hideMark/>
          </w:tcPr>
          <w:p w:rsidR="00AE3FCB" w:rsidRPr="00DB3EF7" w:rsidRDefault="00AE3FCB" w:rsidP="00BF7920">
            <w:pPr>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ПИР крыша</w:t>
            </w:r>
          </w:p>
        </w:tc>
      </w:tr>
    </w:tbl>
    <w:p w:rsidR="00996A02" w:rsidRPr="00DB3EF7" w:rsidRDefault="00996A02" w:rsidP="00BF7920">
      <w:pPr>
        <w:spacing w:after="0" w:line="240" w:lineRule="auto"/>
        <w:ind w:firstLine="709"/>
        <w:jc w:val="both"/>
        <w:rPr>
          <w:rFonts w:ascii="Times New Roman" w:hAnsi="Times New Roman" w:cs="Times New Roman"/>
          <w:bCs/>
          <w:sz w:val="24"/>
          <w:szCs w:val="24"/>
        </w:rPr>
      </w:pPr>
    </w:p>
    <w:p w:rsidR="00996A02" w:rsidRPr="00DB3EF7" w:rsidRDefault="00996A02" w:rsidP="00BF7920">
      <w:pPr>
        <w:spacing w:after="0" w:line="240" w:lineRule="auto"/>
        <w:ind w:firstLine="709"/>
        <w:jc w:val="both"/>
        <w:rPr>
          <w:rFonts w:ascii="Times New Roman" w:hAnsi="Times New Roman" w:cs="Times New Roman"/>
          <w:bCs/>
          <w:sz w:val="24"/>
          <w:szCs w:val="24"/>
        </w:rPr>
      </w:pPr>
    </w:p>
    <w:p w:rsidR="00667A3C" w:rsidRPr="00DB3EF7" w:rsidRDefault="00667A3C" w:rsidP="00BF7920">
      <w:pPr>
        <w:spacing w:after="0" w:line="240" w:lineRule="auto"/>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Социальная помощь и социальная поддержка населения</w:t>
      </w:r>
    </w:p>
    <w:p w:rsidR="00667A3C" w:rsidRPr="00DB3EF7" w:rsidRDefault="00667A3C"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На конец 202</w:t>
      </w:r>
      <w:r w:rsidR="001D456E" w:rsidRPr="00DB3EF7">
        <w:rPr>
          <w:rFonts w:ascii="Times New Roman" w:hAnsi="Times New Roman" w:cs="Times New Roman"/>
          <w:bCs/>
          <w:sz w:val="24"/>
          <w:szCs w:val="24"/>
        </w:rPr>
        <w:t>3</w:t>
      </w:r>
      <w:r w:rsidRPr="00DB3EF7">
        <w:rPr>
          <w:rFonts w:ascii="Times New Roman" w:hAnsi="Times New Roman" w:cs="Times New Roman"/>
          <w:bCs/>
          <w:sz w:val="24"/>
          <w:szCs w:val="24"/>
        </w:rPr>
        <w:t xml:space="preserve"> года на территории Кобринского сельского поселения состоят на учете:</w:t>
      </w:r>
    </w:p>
    <w:p w:rsidR="0060093B" w:rsidRPr="00DB3EF7" w:rsidRDefault="0060093B" w:rsidP="00BF7920">
      <w:pPr>
        <w:pStyle w:val="a3"/>
        <w:numPr>
          <w:ilvl w:val="0"/>
          <w:numId w:val="14"/>
        </w:numPr>
        <w:jc w:val="both"/>
        <w:rPr>
          <w:bCs/>
        </w:rPr>
      </w:pPr>
      <w:r w:rsidRPr="00DB3EF7">
        <w:rPr>
          <w:bCs/>
        </w:rPr>
        <w:t>Участники Великой Отечественной войны – 0 (2022-0 человека);</w:t>
      </w:r>
    </w:p>
    <w:p w:rsidR="0060093B" w:rsidRPr="00DB3EF7" w:rsidRDefault="0060093B" w:rsidP="00BF7920">
      <w:pPr>
        <w:pStyle w:val="a3"/>
        <w:numPr>
          <w:ilvl w:val="0"/>
          <w:numId w:val="14"/>
        </w:numPr>
        <w:jc w:val="both"/>
        <w:rPr>
          <w:bCs/>
        </w:rPr>
      </w:pPr>
      <w:r w:rsidRPr="00DB3EF7">
        <w:rPr>
          <w:bCs/>
        </w:rPr>
        <w:t xml:space="preserve"> Труженики тыла в годы ВОВ – 13 человек (2022-15 человек);</w:t>
      </w:r>
    </w:p>
    <w:p w:rsidR="0060093B" w:rsidRPr="00DB3EF7" w:rsidRDefault="0060093B" w:rsidP="00BF7920">
      <w:pPr>
        <w:pStyle w:val="a3"/>
        <w:numPr>
          <w:ilvl w:val="0"/>
          <w:numId w:val="14"/>
        </w:numPr>
        <w:jc w:val="both"/>
        <w:rPr>
          <w:bCs/>
        </w:rPr>
      </w:pPr>
      <w:r w:rsidRPr="00DB3EF7">
        <w:rPr>
          <w:bCs/>
        </w:rPr>
        <w:t>Лица, награжденные знаком «Житель Блокадного Ленинграда» - 16 человек (2022-18 человек);</w:t>
      </w:r>
    </w:p>
    <w:p w:rsidR="0060093B" w:rsidRPr="00DB3EF7" w:rsidRDefault="0060093B" w:rsidP="00BF7920">
      <w:pPr>
        <w:pStyle w:val="a3"/>
        <w:numPr>
          <w:ilvl w:val="0"/>
          <w:numId w:val="14"/>
        </w:numPr>
        <w:jc w:val="both"/>
        <w:rPr>
          <w:bCs/>
        </w:rPr>
      </w:pPr>
      <w:r w:rsidRPr="00DB3EF7">
        <w:rPr>
          <w:bCs/>
        </w:rPr>
        <w:t xml:space="preserve"> Малолетние узники концентрационных лагерей – 18 человек (2022- 24 человек);</w:t>
      </w:r>
    </w:p>
    <w:p w:rsidR="0060093B" w:rsidRPr="00DB3EF7" w:rsidRDefault="0060093B" w:rsidP="00BF7920">
      <w:pPr>
        <w:pStyle w:val="a3"/>
        <w:numPr>
          <w:ilvl w:val="0"/>
          <w:numId w:val="14"/>
        </w:numPr>
        <w:jc w:val="both"/>
        <w:rPr>
          <w:bCs/>
        </w:rPr>
      </w:pPr>
      <w:r w:rsidRPr="00DB3EF7">
        <w:rPr>
          <w:bCs/>
        </w:rPr>
        <w:t>Вдовы участников Великой Отечественной войны – 3 человека (2022-4 человек);</w:t>
      </w:r>
    </w:p>
    <w:p w:rsidR="0060093B" w:rsidRPr="00DB3EF7" w:rsidRDefault="0060093B" w:rsidP="00BF7920">
      <w:pPr>
        <w:pStyle w:val="a3"/>
        <w:numPr>
          <w:ilvl w:val="0"/>
          <w:numId w:val="14"/>
        </w:numPr>
        <w:jc w:val="both"/>
        <w:rPr>
          <w:bCs/>
        </w:rPr>
      </w:pPr>
      <w:r w:rsidRPr="00DB3EF7">
        <w:rPr>
          <w:bCs/>
        </w:rPr>
        <w:t>Дети войны - 112 человек;</w:t>
      </w:r>
    </w:p>
    <w:p w:rsidR="0060093B" w:rsidRPr="00DB3EF7" w:rsidRDefault="0060093B" w:rsidP="00BF7920">
      <w:pPr>
        <w:pStyle w:val="a3"/>
        <w:numPr>
          <w:ilvl w:val="0"/>
          <w:numId w:val="14"/>
        </w:numPr>
        <w:jc w:val="both"/>
        <w:rPr>
          <w:bCs/>
        </w:rPr>
      </w:pPr>
      <w:r w:rsidRPr="00DB3EF7">
        <w:rPr>
          <w:bCs/>
        </w:rPr>
        <w:t>Ветераны боевых действий – 26 человека (2022-24 человек);</w:t>
      </w:r>
    </w:p>
    <w:p w:rsidR="0060093B" w:rsidRPr="00DB3EF7" w:rsidRDefault="0060093B" w:rsidP="00BF7920">
      <w:pPr>
        <w:pStyle w:val="a3"/>
        <w:numPr>
          <w:ilvl w:val="0"/>
          <w:numId w:val="14"/>
        </w:numPr>
        <w:jc w:val="both"/>
        <w:rPr>
          <w:bCs/>
        </w:rPr>
      </w:pPr>
      <w:r w:rsidRPr="00DB3EF7">
        <w:rPr>
          <w:bCs/>
        </w:rPr>
        <w:lastRenderedPageBreak/>
        <w:t>Ветераны ВС и МВД - 2 человека;</w:t>
      </w:r>
    </w:p>
    <w:p w:rsidR="0060093B" w:rsidRPr="00DB3EF7" w:rsidRDefault="0060093B" w:rsidP="00BF7920">
      <w:pPr>
        <w:pStyle w:val="a3"/>
        <w:numPr>
          <w:ilvl w:val="0"/>
          <w:numId w:val="14"/>
        </w:numPr>
        <w:jc w:val="both"/>
        <w:rPr>
          <w:bCs/>
        </w:rPr>
      </w:pPr>
      <w:r w:rsidRPr="00DB3EF7">
        <w:rPr>
          <w:bCs/>
        </w:rPr>
        <w:t xml:space="preserve">Ликвидаторы аварии на Чернобыльской АЭС - 5 человек </w:t>
      </w:r>
    </w:p>
    <w:p w:rsidR="0060093B" w:rsidRPr="00DB3EF7" w:rsidRDefault="0060093B" w:rsidP="00BF7920">
      <w:pPr>
        <w:pStyle w:val="a3"/>
        <w:ind w:left="1429"/>
        <w:jc w:val="both"/>
        <w:rPr>
          <w:bCs/>
        </w:rPr>
      </w:pPr>
    </w:p>
    <w:p w:rsidR="0060093B" w:rsidRPr="00DB3EF7" w:rsidRDefault="0060093B"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Так же на территории поселения проживают:</w:t>
      </w:r>
    </w:p>
    <w:p w:rsidR="0060093B" w:rsidRPr="00DB3EF7" w:rsidRDefault="0060093B" w:rsidP="00BF7920">
      <w:pPr>
        <w:pStyle w:val="a3"/>
        <w:numPr>
          <w:ilvl w:val="0"/>
          <w:numId w:val="15"/>
        </w:numPr>
        <w:ind w:left="0" w:firstLine="709"/>
        <w:jc w:val="both"/>
        <w:rPr>
          <w:bCs/>
        </w:rPr>
      </w:pPr>
      <w:r w:rsidRPr="00DB3EF7">
        <w:rPr>
          <w:bCs/>
        </w:rPr>
        <w:t>Ветераны труда Федерального значения– 51 человек;</w:t>
      </w:r>
    </w:p>
    <w:p w:rsidR="0060093B" w:rsidRPr="00DB3EF7" w:rsidRDefault="0060093B" w:rsidP="00BF7920">
      <w:pPr>
        <w:pStyle w:val="a3"/>
        <w:numPr>
          <w:ilvl w:val="0"/>
          <w:numId w:val="15"/>
        </w:numPr>
        <w:ind w:left="0" w:firstLine="709"/>
        <w:jc w:val="both"/>
        <w:rPr>
          <w:bCs/>
        </w:rPr>
      </w:pPr>
      <w:r w:rsidRPr="00DB3EF7">
        <w:rPr>
          <w:bCs/>
        </w:rPr>
        <w:t>Ветераны труда Ленинградской области – 110 человек;</w:t>
      </w:r>
    </w:p>
    <w:p w:rsidR="0060093B" w:rsidRPr="00DB3EF7" w:rsidRDefault="0060093B" w:rsidP="00BF7920">
      <w:pPr>
        <w:pStyle w:val="a3"/>
        <w:numPr>
          <w:ilvl w:val="0"/>
          <w:numId w:val="15"/>
        </w:numPr>
        <w:ind w:left="0" w:firstLine="709"/>
        <w:jc w:val="both"/>
        <w:rPr>
          <w:bCs/>
        </w:rPr>
      </w:pPr>
      <w:r w:rsidRPr="00DB3EF7">
        <w:rPr>
          <w:bCs/>
        </w:rPr>
        <w:t>Пенсионеры - 280 человек.</w:t>
      </w:r>
    </w:p>
    <w:p w:rsidR="0060093B" w:rsidRPr="00DB3EF7" w:rsidRDefault="0060093B"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Кроме того, на учете состоит льготная категория граждан, проживающая на территории нашего поселения:</w:t>
      </w:r>
    </w:p>
    <w:p w:rsidR="0060093B" w:rsidRPr="00DB3EF7" w:rsidRDefault="0060093B" w:rsidP="00BF7920">
      <w:pPr>
        <w:pStyle w:val="a3"/>
        <w:numPr>
          <w:ilvl w:val="0"/>
          <w:numId w:val="17"/>
        </w:numPr>
        <w:ind w:left="0" w:firstLine="709"/>
        <w:jc w:val="both"/>
        <w:rPr>
          <w:bCs/>
        </w:rPr>
      </w:pPr>
      <w:r w:rsidRPr="00DB3EF7">
        <w:rPr>
          <w:bCs/>
        </w:rPr>
        <w:t>Многодетные семьи – 74 семей-221 детей (2022-69) (203 детей);</w:t>
      </w:r>
    </w:p>
    <w:p w:rsidR="0060093B" w:rsidRPr="00DB3EF7" w:rsidRDefault="0060093B" w:rsidP="00BF7920">
      <w:pPr>
        <w:pStyle w:val="a3"/>
        <w:numPr>
          <w:ilvl w:val="0"/>
          <w:numId w:val="17"/>
        </w:numPr>
        <w:ind w:left="0" w:firstLine="709"/>
        <w:jc w:val="both"/>
        <w:rPr>
          <w:bCs/>
        </w:rPr>
      </w:pPr>
      <w:r w:rsidRPr="00DB3EF7">
        <w:rPr>
          <w:bCs/>
        </w:rPr>
        <w:t>Семьи с опекаемыми детьми – 11 семей (11 детей);</w:t>
      </w:r>
    </w:p>
    <w:p w:rsidR="0060093B" w:rsidRPr="00DB3EF7" w:rsidRDefault="0060093B" w:rsidP="00BF7920">
      <w:pPr>
        <w:pStyle w:val="a3"/>
        <w:numPr>
          <w:ilvl w:val="0"/>
          <w:numId w:val="17"/>
        </w:numPr>
        <w:ind w:left="0" w:firstLine="709"/>
        <w:jc w:val="both"/>
        <w:rPr>
          <w:bCs/>
        </w:rPr>
      </w:pPr>
      <w:r w:rsidRPr="00DB3EF7">
        <w:rPr>
          <w:bCs/>
        </w:rPr>
        <w:t>Детей-Инвалидов – 13 человек.</w:t>
      </w:r>
    </w:p>
    <w:p w:rsidR="00E44D1A" w:rsidRPr="00DB3EF7" w:rsidRDefault="00E44D1A" w:rsidP="00BF7920">
      <w:pPr>
        <w:spacing w:after="0" w:line="240" w:lineRule="auto"/>
        <w:ind w:firstLine="709"/>
        <w:jc w:val="both"/>
        <w:rPr>
          <w:rFonts w:ascii="Times New Roman" w:hAnsi="Times New Roman" w:cs="Times New Roman"/>
          <w:bCs/>
          <w:sz w:val="24"/>
          <w:szCs w:val="24"/>
        </w:rPr>
      </w:pPr>
    </w:p>
    <w:p w:rsidR="00575513" w:rsidRPr="00DB3EF7" w:rsidRDefault="00575513"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Из бюджета Гатчинского муниципального района в 2023 году были выплачены субсидии, на оплату комбикормов, которые получили 4 </w:t>
      </w:r>
      <w:r w:rsidR="00605102" w:rsidRPr="00DB3EF7">
        <w:rPr>
          <w:rFonts w:ascii="Times New Roman" w:hAnsi="Times New Roman" w:cs="Times New Roman"/>
          <w:bCs/>
          <w:sz w:val="24"/>
          <w:szCs w:val="24"/>
        </w:rPr>
        <w:t>семьи</w:t>
      </w:r>
      <w:r w:rsidRPr="00DB3EF7">
        <w:rPr>
          <w:rFonts w:ascii="Times New Roman" w:hAnsi="Times New Roman" w:cs="Times New Roman"/>
          <w:bCs/>
          <w:sz w:val="24"/>
          <w:szCs w:val="24"/>
        </w:rPr>
        <w:t xml:space="preserve"> (2022 – 6).</w:t>
      </w:r>
    </w:p>
    <w:p w:rsidR="00575513" w:rsidRPr="00DB3EF7" w:rsidRDefault="00575513"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Все пенсионеры, проживающие на территории поселения, ветераны и инвалиды имеют право на льготу при помывке в бан</w:t>
      </w:r>
      <w:r w:rsidR="00605102" w:rsidRPr="00DB3EF7">
        <w:rPr>
          <w:rFonts w:ascii="Times New Roman" w:hAnsi="Times New Roman" w:cs="Times New Roman"/>
          <w:bCs/>
          <w:sz w:val="24"/>
          <w:szCs w:val="24"/>
        </w:rPr>
        <w:t>е</w:t>
      </w:r>
      <w:r w:rsidRPr="00DB3EF7">
        <w:rPr>
          <w:rFonts w:ascii="Times New Roman" w:hAnsi="Times New Roman" w:cs="Times New Roman"/>
          <w:bCs/>
          <w:sz w:val="24"/>
          <w:szCs w:val="24"/>
        </w:rPr>
        <w:t xml:space="preserve"> п. Высокоключевой и п. Кобринское (на данный момент закрыта) со скидкой 50%. За 2023 год этим правом воспользовались </w:t>
      </w:r>
      <w:r w:rsidRPr="00DB3EF7">
        <w:rPr>
          <w:rFonts w:ascii="Times New Roman" w:hAnsi="Times New Roman" w:cs="Times New Roman"/>
          <w:b/>
          <w:bCs/>
          <w:sz w:val="24"/>
          <w:szCs w:val="24"/>
        </w:rPr>
        <w:t>155</w:t>
      </w:r>
      <w:r w:rsidRPr="00DB3EF7">
        <w:rPr>
          <w:rFonts w:ascii="Times New Roman" w:hAnsi="Times New Roman" w:cs="Times New Roman"/>
          <w:bCs/>
          <w:sz w:val="24"/>
          <w:szCs w:val="24"/>
        </w:rPr>
        <w:t xml:space="preserve"> человек (2022 - 194).</w:t>
      </w:r>
    </w:p>
    <w:p w:rsidR="00575513" w:rsidRPr="00DB3EF7" w:rsidRDefault="00575513"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При администрации поселения работает Совет ветеранов Кобринского поселения, председателем которого является Урусова Елена Валентиновна.</w:t>
      </w:r>
    </w:p>
    <w:p w:rsidR="00575513" w:rsidRPr="00DB3EF7" w:rsidRDefault="00575513"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Прием граждан осуществляется каждый вторник с 10:00 часов до 13:00 часов в здании Администрации.</w:t>
      </w:r>
    </w:p>
    <w:p w:rsidR="00575513" w:rsidRPr="00DB3EF7" w:rsidRDefault="00575513" w:rsidP="00BF7920">
      <w:pPr>
        <w:spacing w:after="0" w:line="240" w:lineRule="auto"/>
        <w:ind w:firstLine="720"/>
        <w:jc w:val="both"/>
        <w:rPr>
          <w:rFonts w:ascii="Times New Roman" w:hAnsi="Times New Roman" w:cs="Times New Roman"/>
          <w:bCs/>
          <w:sz w:val="24"/>
          <w:szCs w:val="24"/>
        </w:rPr>
      </w:pPr>
      <w:r w:rsidRPr="00DB3EF7">
        <w:rPr>
          <w:rFonts w:ascii="Times New Roman" w:hAnsi="Times New Roman" w:cs="Times New Roman"/>
          <w:bCs/>
          <w:sz w:val="24"/>
          <w:szCs w:val="24"/>
        </w:rPr>
        <w:t>Ежегодно наших ветеранов поздравляем с Днем победы. Подарки вручали главы поселения, депутаты, работники администрации, члены совета ветеранов и волонтеры.</w:t>
      </w:r>
    </w:p>
    <w:p w:rsidR="00D648F7" w:rsidRPr="00DB3EF7" w:rsidRDefault="00D648F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За отчетный год Администрация совместно с Комитетом социальной защиты, Советом депутатов и Советом ветеранов Кобринского сельского поселения поздравили с юбилеем </w:t>
      </w:r>
      <w:r w:rsidRPr="00DB3EF7">
        <w:rPr>
          <w:rFonts w:ascii="Times New Roman" w:hAnsi="Times New Roman" w:cs="Times New Roman"/>
          <w:b/>
          <w:bCs/>
          <w:sz w:val="24"/>
          <w:szCs w:val="24"/>
        </w:rPr>
        <w:t>12 человек</w:t>
      </w:r>
      <w:r w:rsidRPr="00DB3EF7">
        <w:rPr>
          <w:rFonts w:ascii="Times New Roman" w:hAnsi="Times New Roman" w:cs="Times New Roman"/>
          <w:bCs/>
          <w:sz w:val="24"/>
          <w:szCs w:val="24"/>
        </w:rPr>
        <w:t>: 9 человек отметили – 90-летний юбилей; 3 человека</w:t>
      </w:r>
      <w:r w:rsidR="002D58BC"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w:t>
      </w:r>
      <w:r w:rsidR="002D58BC"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95-летний юбилей. 1 человек</w:t>
      </w:r>
      <w:r w:rsidR="002D58BC"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- 100-летний юбилей. Именинникам были вручены открытки и памятные подарки.</w:t>
      </w:r>
    </w:p>
    <w:p w:rsidR="00D648F7" w:rsidRPr="00DB3EF7" w:rsidRDefault="00D648F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В 202</w:t>
      </w:r>
      <w:r w:rsidR="00F35349" w:rsidRPr="00DB3EF7">
        <w:rPr>
          <w:rFonts w:ascii="Times New Roman" w:hAnsi="Times New Roman" w:cs="Times New Roman"/>
          <w:bCs/>
          <w:sz w:val="24"/>
          <w:szCs w:val="24"/>
        </w:rPr>
        <w:t>3</w:t>
      </w:r>
      <w:r w:rsidRPr="00DB3EF7">
        <w:rPr>
          <w:rFonts w:ascii="Times New Roman" w:hAnsi="Times New Roman" w:cs="Times New Roman"/>
          <w:bCs/>
          <w:sz w:val="24"/>
          <w:szCs w:val="24"/>
        </w:rPr>
        <w:t xml:space="preserve"> году администрацией было вручено 377 новогодних подарков для многодетных семей, малоимущих и одиноких граждан, имеющих несовершеннолетних детей, детей-инвалидов, опекаемых, а также семьям мобилизованных граждан и семьям, прибывших на территории Кобринского сельского поселения из ДНР и ЛНР.</w:t>
      </w:r>
    </w:p>
    <w:p w:rsidR="00141FE4" w:rsidRPr="00DB3EF7" w:rsidRDefault="00141FE4" w:rsidP="00BF7920">
      <w:pPr>
        <w:spacing w:after="0" w:line="240" w:lineRule="auto"/>
        <w:ind w:firstLine="708"/>
        <w:jc w:val="both"/>
        <w:rPr>
          <w:rFonts w:ascii="Times New Roman" w:hAnsi="Times New Roman" w:cs="Times New Roman"/>
          <w:bCs/>
          <w:sz w:val="24"/>
          <w:szCs w:val="24"/>
        </w:rPr>
      </w:pPr>
    </w:p>
    <w:p w:rsidR="00667A3C" w:rsidRPr="00DB3EF7" w:rsidRDefault="00667A3C" w:rsidP="00BF7920">
      <w:pPr>
        <w:spacing w:after="0" w:line="240" w:lineRule="auto"/>
        <w:ind w:firstLine="708"/>
        <w:jc w:val="both"/>
        <w:rPr>
          <w:rFonts w:ascii="Times New Roman" w:hAnsi="Times New Roman" w:cs="Times New Roman"/>
          <w:bCs/>
          <w:sz w:val="24"/>
          <w:szCs w:val="24"/>
        </w:rPr>
      </w:pPr>
      <w:r w:rsidRPr="00DB3EF7">
        <w:rPr>
          <w:rFonts w:ascii="Times New Roman" w:hAnsi="Times New Roman" w:cs="Times New Roman"/>
          <w:bCs/>
          <w:sz w:val="24"/>
          <w:szCs w:val="24"/>
        </w:rPr>
        <w:t>Наше поселение активно принимает участие в различных конкурсах:</w:t>
      </w:r>
    </w:p>
    <w:p w:rsidR="00064C71" w:rsidRPr="00DB3EF7" w:rsidRDefault="00064C71" w:rsidP="00BF7920">
      <w:pPr>
        <w:spacing w:after="0"/>
        <w:rPr>
          <w:rFonts w:ascii="Times New Roman" w:hAnsi="Times New Roman" w:cs="Times New Roman"/>
          <w:b/>
          <w:sz w:val="24"/>
          <w:szCs w:val="24"/>
        </w:rPr>
      </w:pPr>
      <w:r w:rsidRPr="00DB3EF7">
        <w:rPr>
          <w:rFonts w:ascii="Times New Roman" w:hAnsi="Times New Roman" w:cs="Times New Roman"/>
          <w:sz w:val="24"/>
          <w:szCs w:val="24"/>
        </w:rPr>
        <w:t>В конкурсе</w:t>
      </w:r>
    </w:p>
    <w:p w:rsidR="00D648F7" w:rsidRPr="00DB3EF7" w:rsidRDefault="00D648F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 «Женщина года» </w:t>
      </w:r>
      <w:r w:rsidRPr="00DB3EF7">
        <w:rPr>
          <w:rFonts w:ascii="Times New Roman" w:hAnsi="Times New Roman" w:cs="Times New Roman"/>
          <w:b/>
          <w:bCs/>
          <w:sz w:val="24"/>
          <w:szCs w:val="24"/>
        </w:rPr>
        <w:t>Бодрова Марина Валерьевна</w:t>
      </w:r>
      <w:r w:rsidRPr="00DB3EF7">
        <w:rPr>
          <w:rFonts w:ascii="Times New Roman" w:hAnsi="Times New Roman" w:cs="Times New Roman"/>
          <w:bCs/>
          <w:sz w:val="24"/>
          <w:szCs w:val="24"/>
        </w:rPr>
        <w:t>;</w:t>
      </w:r>
    </w:p>
    <w:p w:rsidR="00D648F7" w:rsidRPr="00DB3EF7" w:rsidRDefault="00D648F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 «Человек слова и дела» </w:t>
      </w:r>
      <w:r w:rsidRPr="00DB3EF7">
        <w:rPr>
          <w:rFonts w:ascii="Times New Roman" w:hAnsi="Times New Roman" w:cs="Times New Roman"/>
          <w:b/>
          <w:bCs/>
          <w:sz w:val="24"/>
          <w:szCs w:val="24"/>
        </w:rPr>
        <w:t>Серженко Сергей Павлович</w:t>
      </w:r>
      <w:r w:rsidRPr="00DB3EF7">
        <w:rPr>
          <w:rFonts w:ascii="Times New Roman" w:hAnsi="Times New Roman" w:cs="Times New Roman"/>
          <w:bCs/>
          <w:sz w:val="24"/>
          <w:szCs w:val="24"/>
        </w:rPr>
        <w:t>;</w:t>
      </w:r>
    </w:p>
    <w:p w:rsidR="002D2D01" w:rsidRPr="00DB3EF7" w:rsidRDefault="002D2D01" w:rsidP="00BF7920">
      <w:pPr>
        <w:spacing w:after="0" w:line="240" w:lineRule="auto"/>
        <w:ind w:firstLine="709"/>
        <w:jc w:val="both"/>
        <w:rPr>
          <w:rFonts w:ascii="Times New Roman" w:hAnsi="Times New Roman" w:cs="Times New Roman"/>
          <w:bCs/>
          <w:sz w:val="24"/>
          <w:szCs w:val="24"/>
        </w:rPr>
      </w:pPr>
    </w:p>
    <w:p w:rsidR="00D648F7" w:rsidRPr="00DB3EF7" w:rsidRDefault="00D648F7"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bCs/>
          <w:sz w:val="24"/>
          <w:szCs w:val="24"/>
        </w:rPr>
        <w:t xml:space="preserve">- «Медаль за любовь и верность» </w:t>
      </w:r>
      <w:r w:rsidRPr="00DB3EF7">
        <w:rPr>
          <w:rFonts w:ascii="Times New Roman" w:hAnsi="Times New Roman" w:cs="Times New Roman"/>
          <w:b/>
          <w:bCs/>
          <w:sz w:val="24"/>
          <w:szCs w:val="24"/>
        </w:rPr>
        <w:t>семья Исаковых</w:t>
      </w:r>
      <w:r w:rsidRPr="00DB3EF7">
        <w:rPr>
          <w:rFonts w:ascii="Times New Roman" w:hAnsi="Times New Roman" w:cs="Times New Roman"/>
          <w:bCs/>
          <w:sz w:val="24"/>
          <w:szCs w:val="24"/>
        </w:rPr>
        <w:t>: Нина Сергеевна и Александр Валентинович.</w:t>
      </w:r>
    </w:p>
    <w:p w:rsidR="00D648F7" w:rsidRPr="00DB3EF7" w:rsidRDefault="00D648F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 «Почетная семья Ленинградской области» семья </w:t>
      </w:r>
      <w:r w:rsidRPr="00DB3EF7">
        <w:rPr>
          <w:rFonts w:ascii="Times New Roman" w:hAnsi="Times New Roman" w:cs="Times New Roman"/>
          <w:b/>
          <w:bCs/>
          <w:sz w:val="24"/>
          <w:szCs w:val="24"/>
        </w:rPr>
        <w:t xml:space="preserve">Уляковых-Бобоед: Дмитрий Федорович </w:t>
      </w:r>
      <w:r w:rsidRPr="00DB3EF7">
        <w:rPr>
          <w:rFonts w:ascii="Times New Roman" w:hAnsi="Times New Roman" w:cs="Times New Roman"/>
          <w:bCs/>
          <w:sz w:val="24"/>
          <w:szCs w:val="24"/>
        </w:rPr>
        <w:t>и</w:t>
      </w:r>
      <w:r w:rsidRPr="00DB3EF7">
        <w:rPr>
          <w:rFonts w:ascii="Times New Roman" w:hAnsi="Times New Roman" w:cs="Times New Roman"/>
          <w:b/>
          <w:bCs/>
          <w:sz w:val="24"/>
          <w:szCs w:val="24"/>
        </w:rPr>
        <w:t xml:space="preserve"> Ольга Андреевна</w:t>
      </w:r>
      <w:r w:rsidRPr="00DB3EF7">
        <w:rPr>
          <w:rFonts w:ascii="Times New Roman" w:hAnsi="Times New Roman" w:cs="Times New Roman"/>
          <w:bCs/>
          <w:sz w:val="24"/>
          <w:szCs w:val="24"/>
        </w:rPr>
        <w:t>. Ольга Андреевна была награждена  почетным знаком Ленинградской области «Слава Матери». Знак отличия «Слава Матери» является формой поощрения и высшей степенью признания в Ленинградской области заслуги женщины-матери в воспитании детей и ее роли в укреплении семьи.</w:t>
      </w:r>
    </w:p>
    <w:p w:rsidR="00D648F7" w:rsidRPr="00DB3EF7" w:rsidRDefault="00D648F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 «Инициативны гражданин Ленинградской области» </w:t>
      </w:r>
      <w:r w:rsidRPr="00DB3EF7">
        <w:rPr>
          <w:rFonts w:ascii="Times New Roman" w:hAnsi="Times New Roman" w:cs="Times New Roman"/>
          <w:b/>
          <w:bCs/>
          <w:sz w:val="24"/>
          <w:szCs w:val="24"/>
        </w:rPr>
        <w:t>Бодрова Марина Валерьевна</w:t>
      </w:r>
      <w:r w:rsidRPr="00DB3EF7">
        <w:rPr>
          <w:rFonts w:ascii="Times New Roman" w:hAnsi="Times New Roman" w:cs="Times New Roman"/>
          <w:bCs/>
          <w:sz w:val="24"/>
          <w:szCs w:val="24"/>
        </w:rPr>
        <w:t>, которая заняла 1 место в номинации «Лучший представитель общественного совета Ленинградской области».</w:t>
      </w:r>
    </w:p>
    <w:p w:rsidR="003258CA" w:rsidRPr="00DB3EF7" w:rsidRDefault="003258CA" w:rsidP="00BF7920">
      <w:pPr>
        <w:spacing w:after="0" w:line="240" w:lineRule="auto"/>
        <w:ind w:firstLine="709"/>
        <w:jc w:val="both"/>
        <w:rPr>
          <w:rFonts w:ascii="Times New Roman" w:hAnsi="Times New Roman" w:cs="Times New Roman"/>
          <w:bCs/>
          <w:sz w:val="24"/>
          <w:szCs w:val="24"/>
        </w:rPr>
      </w:pPr>
    </w:p>
    <w:p w:rsidR="00D648F7" w:rsidRPr="00DB3EF7" w:rsidRDefault="00D648F7"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В смотр-конкурсе «Подворье 2023 года» участвовали в 2-ух номинациях: </w:t>
      </w:r>
    </w:p>
    <w:p w:rsidR="00D648F7" w:rsidRPr="00DB3EF7" w:rsidRDefault="00D648F7" w:rsidP="00BF7920">
      <w:pPr>
        <w:spacing w:after="0" w:line="240" w:lineRule="auto"/>
        <w:ind w:firstLine="709"/>
        <w:jc w:val="both"/>
        <w:rPr>
          <w:rFonts w:ascii="Times New Roman" w:hAnsi="Times New Roman" w:cs="Times New Roman"/>
          <w:bCs/>
          <w:sz w:val="24"/>
          <w:szCs w:val="24"/>
        </w:rPr>
      </w:pPr>
    </w:p>
    <w:p w:rsidR="005D4D50" w:rsidRPr="00DB3EF7" w:rsidRDefault="00D648F7" w:rsidP="00BF7920">
      <w:pPr>
        <w:spacing w:after="0"/>
        <w:ind w:left="708"/>
        <w:jc w:val="both"/>
        <w:rPr>
          <w:rFonts w:ascii="Times New Roman" w:hAnsi="Times New Roman" w:cs="Times New Roman"/>
          <w:bCs/>
          <w:sz w:val="24"/>
          <w:szCs w:val="24"/>
        </w:rPr>
      </w:pPr>
      <w:r w:rsidRPr="00DB3EF7">
        <w:rPr>
          <w:rFonts w:ascii="Times New Roman" w:hAnsi="Times New Roman" w:cs="Times New Roman"/>
          <w:bCs/>
          <w:sz w:val="24"/>
          <w:szCs w:val="24"/>
        </w:rPr>
        <w:lastRenderedPageBreak/>
        <w:t>По итогам конкурса в номинации «Лучшие умелые руки» - 2 место</w:t>
      </w:r>
    </w:p>
    <w:p w:rsidR="00D648F7" w:rsidRPr="00DB3EF7" w:rsidRDefault="00D648F7" w:rsidP="00BF7920">
      <w:pPr>
        <w:spacing w:after="0"/>
        <w:jc w:val="both"/>
        <w:rPr>
          <w:rFonts w:ascii="Times New Roman" w:hAnsi="Times New Roman" w:cs="Times New Roman"/>
          <w:bCs/>
          <w:sz w:val="24"/>
          <w:szCs w:val="24"/>
        </w:rPr>
      </w:pPr>
      <w:r w:rsidRPr="00DB3EF7">
        <w:rPr>
          <w:rFonts w:ascii="Times New Roman" w:hAnsi="Times New Roman" w:cs="Times New Roman"/>
          <w:bCs/>
          <w:sz w:val="24"/>
          <w:szCs w:val="24"/>
        </w:rPr>
        <w:t xml:space="preserve"> заняла жительница п.</w:t>
      </w:r>
      <w:r w:rsidR="00551032" w:rsidRPr="00DB3EF7">
        <w:rPr>
          <w:rFonts w:ascii="Times New Roman" w:hAnsi="Times New Roman" w:cs="Times New Roman"/>
          <w:bCs/>
          <w:sz w:val="24"/>
          <w:szCs w:val="24"/>
        </w:rPr>
        <w:t xml:space="preserve"> </w:t>
      </w:r>
      <w:r w:rsidRPr="00DB3EF7">
        <w:rPr>
          <w:rFonts w:ascii="Times New Roman" w:hAnsi="Times New Roman" w:cs="Times New Roman"/>
          <w:bCs/>
          <w:sz w:val="24"/>
          <w:szCs w:val="24"/>
        </w:rPr>
        <w:t>Карташевская</w:t>
      </w:r>
      <w:r w:rsidR="00551032" w:rsidRPr="00DB3EF7">
        <w:rPr>
          <w:rFonts w:ascii="Times New Roman" w:hAnsi="Times New Roman" w:cs="Times New Roman"/>
          <w:bCs/>
          <w:sz w:val="24"/>
          <w:szCs w:val="24"/>
        </w:rPr>
        <w:t xml:space="preserve"> </w:t>
      </w:r>
      <w:r w:rsidRPr="00DB3EF7">
        <w:rPr>
          <w:rFonts w:ascii="Times New Roman" w:hAnsi="Times New Roman" w:cs="Times New Roman"/>
          <w:b/>
          <w:bCs/>
          <w:sz w:val="24"/>
          <w:szCs w:val="24"/>
        </w:rPr>
        <w:t>Котенко Зинаида Владимировна</w:t>
      </w:r>
      <w:r w:rsidRPr="00DB3EF7">
        <w:rPr>
          <w:rFonts w:ascii="Times New Roman" w:hAnsi="Times New Roman" w:cs="Times New Roman"/>
          <w:bCs/>
          <w:sz w:val="24"/>
          <w:szCs w:val="24"/>
        </w:rPr>
        <w:t>.</w:t>
      </w:r>
    </w:p>
    <w:p w:rsidR="005D4D50" w:rsidRPr="00DB3EF7" w:rsidRDefault="005D4D50"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Памятные подарки за участие получил «Лучший пчеловод» </w:t>
      </w:r>
      <w:r w:rsidRPr="00DB3EF7">
        <w:rPr>
          <w:rFonts w:ascii="Times New Roman" w:hAnsi="Times New Roman" w:cs="Times New Roman"/>
          <w:b/>
          <w:bCs/>
          <w:sz w:val="24"/>
          <w:szCs w:val="24"/>
        </w:rPr>
        <w:t>Маня Аркадий Михайлович.</w:t>
      </w:r>
    </w:p>
    <w:p w:rsidR="005D4D50" w:rsidRPr="00DB3EF7" w:rsidRDefault="005D4D50" w:rsidP="00BF7920">
      <w:pPr>
        <w:spacing w:after="0"/>
        <w:rPr>
          <w:rFonts w:ascii="Times New Roman" w:hAnsi="Times New Roman" w:cs="Times New Roman"/>
          <w:bCs/>
          <w:sz w:val="24"/>
          <w:szCs w:val="24"/>
        </w:rPr>
      </w:pPr>
    </w:p>
    <w:p w:rsidR="00667A3C" w:rsidRPr="00DB3EF7" w:rsidRDefault="00667A3C" w:rsidP="00BF7920">
      <w:pPr>
        <w:spacing w:after="0" w:line="240" w:lineRule="auto"/>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Обеспечение безопасности</w:t>
      </w:r>
    </w:p>
    <w:p w:rsidR="00636A41" w:rsidRPr="00DB3EF7" w:rsidRDefault="00636A41"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На территории Кобринского сельского поселения подготовка и содержание в готовности сил и средств для защиты населения и территорий от чрезвычайных ситуаций осуществляется в соответствии с Федеральными законами, Планом основных мероприятий поселения по вопросам гражданской обороны, предупреждения и ликвидации ЧС, обеспечения пожарной безопасности и безопасности людей на водных объектах, который утверждается на год. </w:t>
      </w:r>
    </w:p>
    <w:p w:rsidR="00636A41" w:rsidRPr="00DB3EF7" w:rsidRDefault="00E87943"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Комиссия по </w:t>
      </w:r>
      <w:r w:rsidR="00636A41" w:rsidRPr="00DB3EF7">
        <w:rPr>
          <w:rFonts w:ascii="Times New Roman" w:hAnsi="Times New Roman" w:cs="Times New Roman"/>
          <w:sz w:val="24"/>
          <w:szCs w:val="24"/>
        </w:rPr>
        <w:t>ЧС</w:t>
      </w:r>
      <w:r w:rsidRPr="00DB3EF7">
        <w:rPr>
          <w:rFonts w:ascii="Times New Roman" w:hAnsi="Times New Roman" w:cs="Times New Roman"/>
          <w:sz w:val="24"/>
          <w:szCs w:val="24"/>
        </w:rPr>
        <w:t xml:space="preserve"> (КЧС)</w:t>
      </w:r>
      <w:r w:rsidR="00636A41" w:rsidRPr="00DB3EF7">
        <w:rPr>
          <w:rFonts w:ascii="Times New Roman" w:hAnsi="Times New Roman" w:cs="Times New Roman"/>
          <w:sz w:val="24"/>
          <w:szCs w:val="24"/>
        </w:rPr>
        <w:t xml:space="preserve"> поселения  работала в соответствии с планом мероприятий. Ежеквартально проводились заседания, на которых рассматривались вопросы безопасного жизнеобеспечения населения и обеспечения пожарной безопасности  (неблагоприятные погодные явления, половодье, пожарная безопасность, подготовка жилищно-коммунального хозяйства к работе в зимних условиях и др.). В связи с погодными условиями, учитывая пожарную опасность и удаленность населенных пунктов Кобринского сельского поселения от пожарной части и непосредственной близостью их к лесным массивам в летний период был введен особый противопожарный режим.</w:t>
      </w:r>
    </w:p>
    <w:p w:rsidR="00EA46A9" w:rsidRPr="00DB3EF7" w:rsidRDefault="00636A41" w:rsidP="00BF7920">
      <w:pPr>
        <w:pStyle w:val="ab"/>
        <w:spacing w:after="0"/>
        <w:ind w:firstLine="426"/>
        <w:jc w:val="both"/>
        <w:rPr>
          <w:rFonts w:ascii="Times New Roman" w:hAnsi="Times New Roman" w:cs="Times New Roman"/>
          <w:bCs/>
          <w:sz w:val="24"/>
          <w:szCs w:val="24"/>
        </w:rPr>
      </w:pPr>
      <w:r w:rsidRPr="00DB3EF7">
        <w:rPr>
          <w:rFonts w:ascii="Times New Roman" w:hAnsi="Times New Roman" w:cs="Times New Roman"/>
          <w:sz w:val="24"/>
          <w:szCs w:val="24"/>
        </w:rPr>
        <w:t xml:space="preserve">   В летнее время  устанавливались аншлаги о запрете купания</w:t>
      </w:r>
      <w:r w:rsidR="00E87943"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(приобретены 10 табличек), в осеннее-зимнее – о запрете выхода на лед. Информация  по мерам безопасности была размещена на поселения и в группе Администрации </w:t>
      </w:r>
      <w:r w:rsidR="00212094" w:rsidRPr="00DB3EF7">
        <w:rPr>
          <w:rFonts w:ascii="Times New Roman" w:hAnsi="Times New Roman" w:cs="Times New Roman"/>
          <w:bCs/>
          <w:sz w:val="24"/>
          <w:szCs w:val="24"/>
        </w:rPr>
        <w:t xml:space="preserve">в </w:t>
      </w:r>
      <w:r w:rsidR="00CD131F" w:rsidRPr="00DB3EF7">
        <w:rPr>
          <w:rFonts w:ascii="Times New Roman" w:hAnsi="Times New Roman" w:cs="Times New Roman"/>
          <w:bCs/>
          <w:sz w:val="24"/>
          <w:szCs w:val="24"/>
        </w:rPr>
        <w:t>В</w:t>
      </w:r>
      <w:r w:rsidR="00667A3C" w:rsidRPr="00DB3EF7">
        <w:rPr>
          <w:rFonts w:ascii="Times New Roman" w:hAnsi="Times New Roman" w:cs="Times New Roman"/>
          <w:bCs/>
          <w:sz w:val="24"/>
          <w:szCs w:val="24"/>
        </w:rPr>
        <w:t>K</w:t>
      </w:r>
      <w:r w:rsidR="00212094" w:rsidRPr="00DB3EF7">
        <w:rPr>
          <w:rFonts w:ascii="Times New Roman" w:hAnsi="Times New Roman" w:cs="Times New Roman"/>
          <w:bCs/>
          <w:sz w:val="24"/>
          <w:szCs w:val="24"/>
        </w:rPr>
        <w:t>онтакте</w:t>
      </w:r>
      <w:r w:rsidR="00667A3C" w:rsidRPr="00DB3EF7">
        <w:rPr>
          <w:rFonts w:ascii="Times New Roman" w:hAnsi="Times New Roman" w:cs="Times New Roman"/>
          <w:bCs/>
          <w:sz w:val="24"/>
          <w:szCs w:val="24"/>
        </w:rPr>
        <w:t>.</w:t>
      </w:r>
    </w:p>
    <w:p w:rsidR="00CD131F" w:rsidRPr="00DB3EF7" w:rsidRDefault="00CD131F" w:rsidP="00BF7920">
      <w:pPr>
        <w:spacing w:after="0" w:line="240" w:lineRule="auto"/>
        <w:ind w:firstLine="709"/>
        <w:jc w:val="both"/>
        <w:rPr>
          <w:rFonts w:ascii="Times New Roman" w:hAnsi="Times New Roman" w:cs="Times New Roman"/>
          <w:bCs/>
          <w:sz w:val="24"/>
          <w:szCs w:val="24"/>
        </w:rPr>
      </w:pPr>
    </w:p>
    <w:p w:rsidR="00636A41" w:rsidRPr="00DB3EF7" w:rsidRDefault="00636A41" w:rsidP="00BF7920">
      <w:pPr>
        <w:jc w:val="both"/>
        <w:rPr>
          <w:rFonts w:ascii="Times New Roman" w:hAnsi="Times New Roman" w:cs="Times New Roman"/>
          <w:sz w:val="24"/>
          <w:szCs w:val="24"/>
        </w:rPr>
      </w:pPr>
      <w:r w:rsidRPr="00DB3EF7">
        <w:rPr>
          <w:rFonts w:ascii="Times New Roman" w:hAnsi="Times New Roman" w:cs="Times New Roman"/>
          <w:sz w:val="24"/>
          <w:szCs w:val="24"/>
        </w:rPr>
        <w:t>Пропаганда знаний в области защиты населения и территорий</w:t>
      </w:r>
      <w:r w:rsidRPr="00DB3EF7">
        <w:rPr>
          <w:rFonts w:ascii="Times New Roman" w:hAnsi="Times New Roman" w:cs="Times New Roman"/>
          <w:sz w:val="24"/>
          <w:szCs w:val="24"/>
        </w:rPr>
        <w:tab/>
        <w:t xml:space="preserve"> от чрезвычайных ситуаций осуществляется посредством сайта Кобринского сельского поселения, а также размещением информации в группе Администрации Кобринского сельского поселения </w:t>
      </w:r>
      <w:r w:rsidRPr="00DB3EF7">
        <w:rPr>
          <w:rFonts w:ascii="Times New Roman" w:hAnsi="Times New Roman" w:cs="Times New Roman"/>
          <w:bCs/>
          <w:sz w:val="24"/>
          <w:szCs w:val="24"/>
        </w:rPr>
        <w:t>в ВKонтакте</w:t>
      </w:r>
      <w:r w:rsidRPr="00DB3EF7">
        <w:rPr>
          <w:rFonts w:ascii="Times New Roman" w:hAnsi="Times New Roman" w:cs="Times New Roman"/>
          <w:sz w:val="24"/>
          <w:szCs w:val="24"/>
        </w:rPr>
        <w:t xml:space="preserve"> В каждом населенном пункте имеются доски объявлений  для размещения информации, в том числе о телефонах экстренного реагирования.</w:t>
      </w:r>
      <w:r w:rsidRPr="00DB3EF7">
        <w:rPr>
          <w:rFonts w:ascii="Times New Roman" w:hAnsi="Times New Roman" w:cs="Times New Roman"/>
          <w:sz w:val="24"/>
          <w:szCs w:val="24"/>
        </w:rPr>
        <w:tab/>
        <w:t xml:space="preserve">Администрация Кобринского сельского поселения и депутаты  ведут   работу с руководителями учреждений и организаций, старостами населенных пунктов по усилению мер пожарной  безопасности, предупреждению чрезвычайных ситуаций,  мер профилактики экстремизма и терроризма (собрания, сходы). Тактико-специальные учения  с руководящим составом проводились ежеквартально. Обучение населения способам защиты  при ЧС проводится согласно Положения «О подготовке населения в области защиты от чрезвычайных ситуаций природного и техногенного характера». Всего обучено на базе учебно-консультационного пункта в 2023 году 130 человек. </w:t>
      </w:r>
    </w:p>
    <w:p w:rsidR="00CD131F" w:rsidRPr="00DB3EF7" w:rsidRDefault="00CD131F" w:rsidP="00BF7920">
      <w:pPr>
        <w:spacing w:after="0" w:line="240" w:lineRule="auto"/>
        <w:ind w:firstLine="709"/>
        <w:jc w:val="both"/>
        <w:rPr>
          <w:rFonts w:ascii="Times New Roman" w:hAnsi="Times New Roman" w:cs="Times New Roman"/>
          <w:bCs/>
          <w:sz w:val="24"/>
          <w:szCs w:val="24"/>
        </w:rPr>
      </w:pPr>
    </w:p>
    <w:p w:rsidR="00636A41" w:rsidRPr="00DB3EF7" w:rsidRDefault="00636A41" w:rsidP="00BF7920">
      <w:pPr>
        <w:ind w:firstLine="426"/>
        <w:jc w:val="both"/>
        <w:rPr>
          <w:rFonts w:ascii="Times New Roman" w:hAnsi="Times New Roman" w:cs="Times New Roman"/>
          <w:bCs/>
          <w:sz w:val="24"/>
          <w:szCs w:val="24"/>
        </w:rPr>
      </w:pPr>
      <w:r w:rsidRPr="00DB3EF7">
        <w:rPr>
          <w:rFonts w:ascii="Times New Roman" w:hAnsi="Times New Roman" w:cs="Times New Roman"/>
          <w:sz w:val="24"/>
          <w:szCs w:val="24"/>
        </w:rPr>
        <w:t>В ноябре совместно с ОНД и ПБ Гатчинского района было проведено мероприятие  в  помещении Кобринской библиотеки по профилактике пожарной безопасности с выдачей автономных дымовых пожарных извещателей для семей, находящихся в социально опасном положении, проживающих в домах 5 степени огнестойкости.</w:t>
      </w:r>
      <w:r w:rsidRPr="00DB3EF7">
        <w:rPr>
          <w:rFonts w:ascii="Times New Roman" w:hAnsi="Times New Roman" w:cs="Times New Roman"/>
          <w:bCs/>
          <w:sz w:val="24"/>
          <w:szCs w:val="24"/>
        </w:rPr>
        <w:t xml:space="preserve"> Выдано 70 автоматических пожарных извещателей для 18 семей.</w:t>
      </w:r>
    </w:p>
    <w:p w:rsidR="00636A41" w:rsidRPr="00DB3EF7" w:rsidRDefault="00636A41" w:rsidP="00BF7920">
      <w:pPr>
        <w:ind w:right="-57" w:firstLine="708"/>
        <w:jc w:val="both"/>
        <w:rPr>
          <w:rFonts w:ascii="Times New Roman" w:hAnsi="Times New Roman" w:cs="Times New Roman"/>
          <w:sz w:val="24"/>
          <w:szCs w:val="24"/>
        </w:rPr>
      </w:pPr>
      <w:r w:rsidRPr="00DB3EF7">
        <w:rPr>
          <w:rFonts w:ascii="Times New Roman" w:hAnsi="Times New Roman" w:cs="Times New Roman"/>
          <w:sz w:val="24"/>
          <w:szCs w:val="24"/>
        </w:rPr>
        <w:t>Два населенных пункта Кобринского сельского поселения  подвержены угрозе лесных пожаров: п.</w:t>
      </w:r>
      <w:r w:rsidR="00B92B2C" w:rsidRPr="00DB3EF7">
        <w:rPr>
          <w:rFonts w:ascii="Times New Roman" w:hAnsi="Times New Roman" w:cs="Times New Roman"/>
          <w:sz w:val="24"/>
          <w:szCs w:val="24"/>
        </w:rPr>
        <w:t xml:space="preserve"> </w:t>
      </w:r>
      <w:r w:rsidRPr="00DB3EF7">
        <w:rPr>
          <w:rFonts w:ascii="Times New Roman" w:hAnsi="Times New Roman" w:cs="Times New Roman"/>
          <w:sz w:val="24"/>
          <w:szCs w:val="24"/>
        </w:rPr>
        <w:t>Карташевская</w:t>
      </w:r>
      <w:r w:rsidR="00B92B2C" w:rsidRPr="00DB3EF7">
        <w:rPr>
          <w:rFonts w:ascii="Times New Roman" w:hAnsi="Times New Roman" w:cs="Times New Roman"/>
          <w:sz w:val="24"/>
          <w:szCs w:val="24"/>
        </w:rPr>
        <w:t xml:space="preserve"> и</w:t>
      </w:r>
      <w:r w:rsidRPr="00DB3EF7">
        <w:rPr>
          <w:rFonts w:ascii="Times New Roman" w:hAnsi="Times New Roman" w:cs="Times New Roman"/>
          <w:sz w:val="24"/>
          <w:szCs w:val="24"/>
        </w:rPr>
        <w:t xml:space="preserve"> СНТ «Пустошка».  2 раза в год совместно с 106 ПЧ </w:t>
      </w:r>
      <w:r w:rsidRPr="00DB3EF7">
        <w:rPr>
          <w:rFonts w:ascii="Times New Roman" w:hAnsi="Times New Roman" w:cs="Times New Roman"/>
          <w:sz w:val="24"/>
          <w:szCs w:val="24"/>
        </w:rPr>
        <w:lastRenderedPageBreak/>
        <w:t>проводится обследование пожарных водоемов и пожарных гидрантов. По результатам составляются планы по ремонту. В 2023 году проведены работы по устройству и ремонту пожарных водоемов в д.</w:t>
      </w:r>
      <w:r w:rsidR="00B92B2C" w:rsidRPr="00DB3EF7">
        <w:rPr>
          <w:rFonts w:ascii="Times New Roman" w:hAnsi="Times New Roman" w:cs="Times New Roman"/>
          <w:sz w:val="24"/>
          <w:szCs w:val="24"/>
        </w:rPr>
        <w:t xml:space="preserve"> </w:t>
      </w:r>
      <w:r w:rsidRPr="00DB3EF7">
        <w:rPr>
          <w:rFonts w:ascii="Times New Roman" w:hAnsi="Times New Roman" w:cs="Times New Roman"/>
          <w:sz w:val="24"/>
          <w:szCs w:val="24"/>
        </w:rPr>
        <w:t>Руново, д. Старое Колено,</w:t>
      </w:r>
      <w:r w:rsidR="00B92B2C" w:rsidRPr="00DB3EF7">
        <w:rPr>
          <w:rFonts w:ascii="Times New Roman" w:hAnsi="Times New Roman" w:cs="Times New Roman"/>
          <w:sz w:val="24"/>
          <w:szCs w:val="24"/>
        </w:rPr>
        <w:t xml:space="preserve"> </w:t>
      </w:r>
      <w:r w:rsidRPr="00DB3EF7">
        <w:rPr>
          <w:rFonts w:ascii="Times New Roman" w:hAnsi="Times New Roman" w:cs="Times New Roman"/>
          <w:sz w:val="24"/>
          <w:szCs w:val="24"/>
        </w:rPr>
        <w:t>п.</w:t>
      </w:r>
      <w:r w:rsidR="00B92B2C" w:rsidRPr="00DB3EF7">
        <w:rPr>
          <w:rFonts w:ascii="Times New Roman" w:hAnsi="Times New Roman" w:cs="Times New Roman"/>
          <w:sz w:val="24"/>
          <w:szCs w:val="24"/>
        </w:rPr>
        <w:t xml:space="preserve"> </w:t>
      </w:r>
      <w:r w:rsidRPr="00DB3EF7">
        <w:rPr>
          <w:rFonts w:ascii="Times New Roman" w:hAnsi="Times New Roman" w:cs="Times New Roman"/>
          <w:sz w:val="24"/>
          <w:szCs w:val="24"/>
        </w:rPr>
        <w:t>Высокоключевой (6 шт.),  п.</w:t>
      </w:r>
      <w:r w:rsidR="00B92B2C" w:rsidRPr="00DB3EF7">
        <w:rPr>
          <w:rFonts w:ascii="Times New Roman" w:hAnsi="Times New Roman" w:cs="Times New Roman"/>
          <w:sz w:val="24"/>
          <w:szCs w:val="24"/>
        </w:rPr>
        <w:t xml:space="preserve"> </w:t>
      </w:r>
      <w:r w:rsidRPr="00DB3EF7">
        <w:rPr>
          <w:rFonts w:ascii="Times New Roman" w:hAnsi="Times New Roman" w:cs="Times New Roman"/>
          <w:sz w:val="24"/>
          <w:szCs w:val="24"/>
        </w:rPr>
        <w:t>Карташевская (6 шт.)</w:t>
      </w:r>
      <w:r w:rsidR="00B92B2C" w:rsidRPr="00DB3EF7">
        <w:rPr>
          <w:rFonts w:ascii="Times New Roman" w:hAnsi="Times New Roman" w:cs="Times New Roman"/>
          <w:sz w:val="24"/>
          <w:szCs w:val="24"/>
        </w:rPr>
        <w:t xml:space="preserve"> и в</w:t>
      </w:r>
      <w:r w:rsidRPr="00DB3EF7">
        <w:rPr>
          <w:rFonts w:ascii="Times New Roman" w:hAnsi="Times New Roman" w:cs="Times New Roman"/>
          <w:sz w:val="24"/>
          <w:szCs w:val="24"/>
        </w:rPr>
        <w:t xml:space="preserve"> </w:t>
      </w:r>
      <w:r w:rsidR="00F34085" w:rsidRPr="00DB3EF7">
        <w:rPr>
          <w:rFonts w:ascii="Times New Roman" w:hAnsi="Times New Roman" w:cs="Times New Roman"/>
          <w:sz w:val="24"/>
          <w:szCs w:val="24"/>
        </w:rPr>
        <w:t xml:space="preserve">д. </w:t>
      </w:r>
      <w:r w:rsidRPr="00DB3EF7">
        <w:rPr>
          <w:rFonts w:ascii="Times New Roman" w:hAnsi="Times New Roman" w:cs="Times New Roman"/>
          <w:sz w:val="24"/>
          <w:szCs w:val="24"/>
        </w:rPr>
        <w:t>Новокузнецово.</w:t>
      </w:r>
    </w:p>
    <w:p w:rsidR="00636A41" w:rsidRPr="00DB3EF7" w:rsidRDefault="00636A41" w:rsidP="00BF7920">
      <w:pPr>
        <w:ind w:right="-57" w:firstLine="708"/>
        <w:jc w:val="both"/>
        <w:rPr>
          <w:rFonts w:ascii="Times New Roman" w:hAnsi="Times New Roman" w:cs="Times New Roman"/>
          <w:sz w:val="24"/>
          <w:szCs w:val="24"/>
        </w:rPr>
      </w:pPr>
      <w:r w:rsidRPr="00DB3EF7">
        <w:rPr>
          <w:rFonts w:ascii="Times New Roman" w:hAnsi="Times New Roman" w:cs="Times New Roman"/>
          <w:sz w:val="24"/>
          <w:szCs w:val="24"/>
        </w:rPr>
        <w:t>ДПД  в весенний период выезжали на тушение пала травы в населенные пункты: п.</w:t>
      </w:r>
      <w:r w:rsidR="005A55E0" w:rsidRPr="00DB3EF7">
        <w:rPr>
          <w:rFonts w:ascii="Times New Roman" w:hAnsi="Times New Roman" w:cs="Times New Roman"/>
          <w:sz w:val="24"/>
          <w:szCs w:val="24"/>
        </w:rPr>
        <w:t xml:space="preserve"> </w:t>
      </w:r>
      <w:r w:rsidRPr="00DB3EF7">
        <w:rPr>
          <w:rFonts w:ascii="Times New Roman" w:hAnsi="Times New Roman" w:cs="Times New Roman"/>
          <w:sz w:val="24"/>
          <w:szCs w:val="24"/>
        </w:rPr>
        <w:t>Суйда, с.</w:t>
      </w:r>
      <w:r w:rsidR="005A55E0" w:rsidRPr="00DB3EF7">
        <w:rPr>
          <w:rFonts w:ascii="Times New Roman" w:hAnsi="Times New Roman" w:cs="Times New Roman"/>
          <w:sz w:val="24"/>
          <w:szCs w:val="24"/>
        </w:rPr>
        <w:t xml:space="preserve"> </w:t>
      </w:r>
      <w:r w:rsidRPr="00DB3EF7">
        <w:rPr>
          <w:rFonts w:ascii="Times New Roman" w:hAnsi="Times New Roman" w:cs="Times New Roman"/>
          <w:sz w:val="24"/>
          <w:szCs w:val="24"/>
        </w:rPr>
        <w:t>Воскресенское, ст. Суйда, д.</w:t>
      </w:r>
      <w:r w:rsidR="005A55E0" w:rsidRPr="00DB3EF7">
        <w:rPr>
          <w:rFonts w:ascii="Times New Roman" w:hAnsi="Times New Roman" w:cs="Times New Roman"/>
          <w:sz w:val="24"/>
          <w:szCs w:val="24"/>
        </w:rPr>
        <w:t xml:space="preserve"> </w:t>
      </w:r>
      <w:r w:rsidRPr="00DB3EF7">
        <w:rPr>
          <w:rFonts w:ascii="Times New Roman" w:hAnsi="Times New Roman" w:cs="Times New Roman"/>
          <w:sz w:val="24"/>
          <w:szCs w:val="24"/>
        </w:rPr>
        <w:t>Пижма</w:t>
      </w:r>
      <w:r w:rsidR="005A55E0" w:rsidRPr="00DB3EF7">
        <w:rPr>
          <w:rFonts w:ascii="Times New Roman" w:hAnsi="Times New Roman" w:cs="Times New Roman"/>
          <w:sz w:val="24"/>
          <w:szCs w:val="24"/>
        </w:rPr>
        <w:t xml:space="preserve">, </w:t>
      </w:r>
      <w:r w:rsidRPr="00DB3EF7">
        <w:rPr>
          <w:rFonts w:ascii="Times New Roman" w:hAnsi="Times New Roman" w:cs="Times New Roman"/>
          <w:sz w:val="24"/>
          <w:szCs w:val="24"/>
        </w:rPr>
        <w:t>п.</w:t>
      </w:r>
      <w:r w:rsidR="005A55E0" w:rsidRPr="00DB3EF7">
        <w:rPr>
          <w:rFonts w:ascii="Times New Roman" w:hAnsi="Times New Roman" w:cs="Times New Roman"/>
          <w:sz w:val="24"/>
          <w:szCs w:val="24"/>
        </w:rPr>
        <w:t xml:space="preserve"> </w:t>
      </w:r>
      <w:r w:rsidRPr="00DB3EF7">
        <w:rPr>
          <w:rFonts w:ascii="Times New Roman" w:hAnsi="Times New Roman" w:cs="Times New Roman"/>
          <w:sz w:val="24"/>
          <w:szCs w:val="24"/>
        </w:rPr>
        <w:t>Прибытково, д.</w:t>
      </w:r>
      <w:r w:rsidR="005A55E0" w:rsidRPr="00DB3EF7">
        <w:rPr>
          <w:rFonts w:ascii="Times New Roman" w:hAnsi="Times New Roman" w:cs="Times New Roman"/>
          <w:sz w:val="24"/>
          <w:szCs w:val="24"/>
        </w:rPr>
        <w:t xml:space="preserve"> </w:t>
      </w:r>
      <w:r w:rsidRPr="00DB3EF7">
        <w:rPr>
          <w:rFonts w:ascii="Times New Roman" w:hAnsi="Times New Roman" w:cs="Times New Roman"/>
          <w:sz w:val="24"/>
          <w:szCs w:val="24"/>
        </w:rPr>
        <w:t>Новокузнецово, д.</w:t>
      </w:r>
      <w:r w:rsidR="005A55E0"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Кобрино, СНТ «Пустошка».   </w:t>
      </w:r>
      <w:r w:rsidR="00532535" w:rsidRPr="00DB3EF7">
        <w:rPr>
          <w:rFonts w:ascii="Times New Roman" w:hAnsi="Times New Roman" w:cs="Times New Roman"/>
          <w:sz w:val="24"/>
          <w:szCs w:val="24"/>
        </w:rPr>
        <w:t>С</w:t>
      </w:r>
      <w:r w:rsidRPr="00DB3EF7">
        <w:rPr>
          <w:rFonts w:ascii="Times New Roman" w:hAnsi="Times New Roman" w:cs="Times New Roman"/>
          <w:sz w:val="24"/>
          <w:szCs w:val="24"/>
        </w:rPr>
        <w:t>ельхозпредприятия ООО</w:t>
      </w:r>
      <w:r w:rsidR="00F34085"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Суйдинское» и Меньковский филиал АФИ  произвели опашку своих полей вблизи населенных пунктов.  Но    горела стерня на полях ООО «Суйдинское» и сорная растительность на полях сельхозпредприятия «Память Ильича».Руководителям неоднократно были направлены предупреждения о недопустимости  несанкционированного пала травы и необходимости опашки полей. Следует отметить оперативную работу  членов ДПД, а также актива населенных пунктов. Все  возгорания ликвидировались своевременно. Ежегодно проводится обучение членов ДПД. Для членов ДПД в 2023 году  приобретена спецодежда: ботинки, костюмы.  </w:t>
      </w:r>
    </w:p>
    <w:p w:rsidR="00636A41" w:rsidRPr="00DB3EF7" w:rsidRDefault="00636A41" w:rsidP="00BF7920">
      <w:pPr>
        <w:ind w:right="-57"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Финансирование мероприятий по ГО и ЧС  и Пожарной безопасности ведется из бюджета Кобринского сельского поселения. Ежегодно на профилактику пожаров и обеспечение пожарной безопасности в бюджете выделяется 200,0 тысяч рублей.  </w:t>
      </w:r>
    </w:p>
    <w:p w:rsidR="00636A41" w:rsidRPr="00DB3EF7" w:rsidRDefault="00636A41" w:rsidP="00BF7920">
      <w:pPr>
        <w:ind w:right="-57" w:firstLine="708"/>
        <w:jc w:val="both"/>
        <w:rPr>
          <w:rFonts w:ascii="Times New Roman" w:hAnsi="Times New Roman" w:cs="Times New Roman"/>
          <w:sz w:val="24"/>
          <w:szCs w:val="24"/>
        </w:rPr>
      </w:pPr>
      <w:r w:rsidRPr="00DB3EF7">
        <w:rPr>
          <w:rFonts w:ascii="Times New Roman" w:hAnsi="Times New Roman" w:cs="Times New Roman"/>
          <w:sz w:val="24"/>
          <w:szCs w:val="24"/>
        </w:rPr>
        <w:t>Проблемными остаются вопросы по созданию минерализованных полос в п. Карташевская по границе с лесом.</w:t>
      </w:r>
    </w:p>
    <w:p w:rsidR="00667A3C" w:rsidRPr="00DB3EF7" w:rsidRDefault="00667A3C" w:rsidP="00BF7920">
      <w:pPr>
        <w:spacing w:after="0" w:line="240" w:lineRule="auto"/>
        <w:ind w:firstLine="709"/>
        <w:jc w:val="center"/>
        <w:rPr>
          <w:rFonts w:ascii="Times New Roman" w:hAnsi="Times New Roman" w:cs="Times New Roman"/>
          <w:b/>
          <w:sz w:val="24"/>
          <w:szCs w:val="24"/>
        </w:rPr>
      </w:pPr>
      <w:r w:rsidRPr="00DB3EF7">
        <w:rPr>
          <w:rFonts w:ascii="Times New Roman" w:hAnsi="Times New Roman" w:cs="Times New Roman"/>
          <w:b/>
          <w:sz w:val="24"/>
          <w:szCs w:val="24"/>
        </w:rPr>
        <w:t>Благоустройство</w:t>
      </w:r>
    </w:p>
    <w:p w:rsidR="00667A3C" w:rsidRPr="00DB3EF7" w:rsidRDefault="003E128A"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 xml:space="preserve">Одним </w:t>
      </w:r>
      <w:r w:rsidR="00667A3C" w:rsidRPr="00DB3EF7">
        <w:rPr>
          <w:rFonts w:ascii="Times New Roman" w:hAnsi="Times New Roman" w:cs="Times New Roman"/>
          <w:sz w:val="24"/>
          <w:szCs w:val="24"/>
        </w:rPr>
        <w:t>из основных направлений работы администрации является благоустройство населённых пунктов. Расходы по статье благоустройство в 202</w:t>
      </w:r>
      <w:r w:rsidR="00356911" w:rsidRPr="00DB3EF7">
        <w:rPr>
          <w:rFonts w:ascii="Times New Roman" w:hAnsi="Times New Roman" w:cs="Times New Roman"/>
          <w:sz w:val="24"/>
          <w:szCs w:val="24"/>
        </w:rPr>
        <w:t>3</w:t>
      </w:r>
      <w:r w:rsidR="00667A3C" w:rsidRPr="00DB3EF7">
        <w:rPr>
          <w:rFonts w:ascii="Times New Roman" w:hAnsi="Times New Roman" w:cs="Times New Roman"/>
          <w:sz w:val="24"/>
          <w:szCs w:val="24"/>
        </w:rPr>
        <w:t xml:space="preserve">г.  составили </w:t>
      </w:r>
      <w:r w:rsidR="00C83A09" w:rsidRPr="00DB3EF7">
        <w:rPr>
          <w:rFonts w:ascii="Times New Roman" w:hAnsi="Times New Roman" w:cs="Times New Roman"/>
          <w:sz w:val="24"/>
          <w:szCs w:val="24"/>
        </w:rPr>
        <w:t>32,6</w:t>
      </w:r>
      <w:r w:rsidR="001D0A9F" w:rsidRPr="00DB3EF7">
        <w:rPr>
          <w:rFonts w:ascii="Times New Roman" w:hAnsi="Times New Roman" w:cs="Times New Roman"/>
          <w:sz w:val="24"/>
          <w:szCs w:val="24"/>
        </w:rPr>
        <w:t xml:space="preserve"> млн.</w:t>
      </w:r>
      <w:r w:rsidR="00667A3C" w:rsidRPr="00DB3EF7">
        <w:rPr>
          <w:rFonts w:ascii="Times New Roman" w:hAnsi="Times New Roman" w:cs="Times New Roman"/>
          <w:sz w:val="24"/>
          <w:szCs w:val="24"/>
        </w:rPr>
        <w:t>рублей</w:t>
      </w:r>
      <w:r w:rsidR="001D0A9F" w:rsidRPr="00DB3EF7">
        <w:rPr>
          <w:rFonts w:ascii="Times New Roman" w:hAnsi="Times New Roman" w:cs="Times New Roman"/>
          <w:sz w:val="24"/>
          <w:szCs w:val="24"/>
        </w:rPr>
        <w:t xml:space="preserve"> (из четырёх источников</w:t>
      </w:r>
      <w:r w:rsidR="00E0527E" w:rsidRPr="00DB3EF7">
        <w:rPr>
          <w:rFonts w:ascii="Times New Roman" w:hAnsi="Times New Roman" w:cs="Times New Roman"/>
          <w:sz w:val="24"/>
          <w:szCs w:val="24"/>
        </w:rPr>
        <w:t xml:space="preserve"> финансирования</w:t>
      </w:r>
      <w:r w:rsidR="001D0A9F" w:rsidRPr="00DB3EF7">
        <w:rPr>
          <w:rFonts w:ascii="Times New Roman" w:hAnsi="Times New Roman" w:cs="Times New Roman"/>
          <w:sz w:val="24"/>
          <w:szCs w:val="24"/>
        </w:rPr>
        <w:t>: ФБ, ОБ, БГМР и местного бюджета)</w:t>
      </w:r>
    </w:p>
    <w:p w:rsidR="00CD131F" w:rsidRPr="00DB3EF7" w:rsidRDefault="00CD131F" w:rsidP="00BF7920">
      <w:pPr>
        <w:spacing w:after="0" w:line="240" w:lineRule="auto"/>
        <w:ind w:firstLine="709"/>
        <w:jc w:val="both"/>
        <w:rPr>
          <w:rFonts w:ascii="Times New Roman" w:hAnsi="Times New Roman" w:cs="Times New Roman"/>
          <w:sz w:val="24"/>
          <w:szCs w:val="24"/>
        </w:rPr>
      </w:pP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xml:space="preserve">За отчетный период за счет бюджетных и привлеченных средств  на территории Кобринского сельского поселения проведены следующие виды работ по благоустройству: </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ремонт и содержание уличного освещения;</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ремонт и содержание  дорог;</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организация и вывоз ТКО, уборка контейнерных площадок;</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борьба с борщевиком Сосновского;</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озеленение и организация благоустройства  детских площадок;</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обустройство и ремонт братских захоронений и др.</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национальный проект «Жилье и городская среда»</w:t>
      </w:r>
    </w:p>
    <w:p w:rsidR="00356911" w:rsidRPr="00DB3EF7" w:rsidRDefault="00356911" w:rsidP="00BF7920">
      <w:pPr>
        <w:spacing w:after="0" w:line="240" w:lineRule="auto"/>
        <w:ind w:firstLine="851"/>
        <w:jc w:val="both"/>
        <w:rPr>
          <w:rStyle w:val="a4"/>
          <w:rFonts w:ascii="Times New Roman" w:hAnsi="Times New Roman" w:cs="Times New Roman"/>
          <w:b w:val="0"/>
          <w:sz w:val="24"/>
          <w:szCs w:val="24"/>
        </w:rPr>
      </w:pPr>
      <w:r w:rsidRPr="00DB3EF7">
        <w:rPr>
          <w:rStyle w:val="a4"/>
          <w:rFonts w:ascii="Times New Roman" w:hAnsi="Times New Roman" w:cs="Times New Roman"/>
          <w:b w:val="0"/>
          <w:sz w:val="24"/>
          <w:szCs w:val="24"/>
        </w:rPr>
        <w:t>- спил аварийно-опасных деревьев</w:t>
      </w:r>
    </w:p>
    <w:p w:rsidR="00F5325B" w:rsidRPr="00DB3EF7" w:rsidRDefault="00F5325B" w:rsidP="00BF7920">
      <w:pPr>
        <w:spacing w:after="0" w:line="240" w:lineRule="auto"/>
        <w:ind w:firstLine="851"/>
        <w:jc w:val="both"/>
        <w:rPr>
          <w:rStyle w:val="a4"/>
          <w:rFonts w:ascii="Times New Roman" w:hAnsi="Times New Roman" w:cs="Times New Roman"/>
          <w:b w:val="0"/>
          <w:sz w:val="24"/>
          <w:szCs w:val="24"/>
        </w:rPr>
      </w:pPr>
    </w:p>
    <w:p w:rsidR="00356911" w:rsidRPr="00DB3EF7" w:rsidRDefault="002345FE" w:rsidP="00E2118F">
      <w:pPr>
        <w:ind w:firstLine="708"/>
        <w:jc w:val="both"/>
        <w:rPr>
          <w:rFonts w:ascii="Times New Roman" w:hAnsi="Times New Roman" w:cs="Times New Roman"/>
          <w:color w:val="000000"/>
          <w:sz w:val="24"/>
          <w:szCs w:val="24"/>
          <w:shd w:val="clear" w:color="auto" w:fill="FFFFFF"/>
        </w:rPr>
      </w:pPr>
      <w:r w:rsidRPr="00DB3EF7">
        <w:rPr>
          <w:rFonts w:ascii="Times New Roman" w:hAnsi="Times New Roman" w:cs="Times New Roman"/>
          <w:sz w:val="24"/>
          <w:szCs w:val="24"/>
        </w:rPr>
        <w:t xml:space="preserve">В октябре 2023г. </w:t>
      </w:r>
      <w:r w:rsidRPr="00DB3EF7">
        <w:rPr>
          <w:rFonts w:ascii="Times New Roman" w:hAnsi="Times New Roman" w:cs="Times New Roman"/>
          <w:color w:val="000000"/>
          <w:sz w:val="24"/>
          <w:szCs w:val="24"/>
          <w:shd w:val="clear" w:color="auto" w:fill="FFFFFF"/>
        </w:rPr>
        <w:t xml:space="preserve">в Москве на XXV Российской агропромышленной выставке «Золотая осень 2023» труд команды администрации Кобринского сельского поселения был оценен Министром сельского хозяйства РФ Д.Н. Патрушевым - серебряная медаль в номинации «Многофункциональное общественное пространство». Это был первый объект в поселении, реализованный по программе комплексного развития сельских территорий - проект благоустройства общественных пространств. </w:t>
      </w:r>
    </w:p>
    <w:p w:rsidR="00356911" w:rsidRPr="00DB3EF7" w:rsidRDefault="00E2118F"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В 2023г. был</w:t>
      </w:r>
      <w:r w:rsidR="00356911" w:rsidRPr="00DB3EF7">
        <w:rPr>
          <w:rFonts w:ascii="Times New Roman" w:hAnsi="Times New Roman" w:cs="Times New Roman"/>
          <w:sz w:val="24"/>
          <w:szCs w:val="24"/>
        </w:rPr>
        <w:t xml:space="preserve"> реализован национальный проект «Жилье и городская среда»</w:t>
      </w:r>
      <w:r w:rsidR="00356911" w:rsidRPr="00DB3EF7">
        <w:rPr>
          <w:rFonts w:ascii="Times New Roman" w:hAnsi="Times New Roman" w:cs="Times New Roman"/>
          <w:i/>
          <w:sz w:val="24"/>
          <w:szCs w:val="24"/>
        </w:rPr>
        <w:t xml:space="preserve"> - </w:t>
      </w:r>
      <w:r w:rsidR="00356911" w:rsidRPr="00DB3EF7">
        <w:rPr>
          <w:rFonts w:ascii="Times New Roman" w:hAnsi="Times New Roman" w:cs="Times New Roman"/>
          <w:sz w:val="24"/>
          <w:szCs w:val="24"/>
        </w:rPr>
        <w:t xml:space="preserve">Парк «Березовая роща» в пос. Высокоключевой. Территория реализации проекта используется жителями и гостями населенного пункта как популярное общественное пространство. Проектирование выполнялось с учетом пожеланий жителей, полученных в результате </w:t>
      </w:r>
      <w:r w:rsidR="00356911" w:rsidRPr="00DB3EF7">
        <w:rPr>
          <w:rFonts w:ascii="Times New Roman" w:hAnsi="Times New Roman" w:cs="Times New Roman"/>
          <w:sz w:val="24"/>
          <w:szCs w:val="24"/>
        </w:rPr>
        <w:lastRenderedPageBreak/>
        <w:t xml:space="preserve">единого рейтингового голосования по отбору общественных территорий для благоустройства в 2023 году, проводимого Центром Компетенций Ленинградской области. </w:t>
      </w:r>
    </w:p>
    <w:p w:rsidR="00356911" w:rsidRPr="00DB3EF7" w:rsidRDefault="00356911"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Еще один объект – дворовая территория в пос. Кобринское ул.</w:t>
      </w:r>
      <w:r w:rsidR="00E2118F"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Центральная у д.12А и 12Б. Проект этого  объекта разрабатывался с учетом жителей близлежащих домов на общем собрании собственников. </w:t>
      </w:r>
    </w:p>
    <w:p w:rsidR="00E2118F" w:rsidRPr="00DB3EF7" w:rsidRDefault="00E2118F" w:rsidP="00BF7920">
      <w:pPr>
        <w:spacing w:after="0" w:line="240" w:lineRule="auto"/>
        <w:jc w:val="both"/>
        <w:rPr>
          <w:rFonts w:ascii="Times New Roman" w:hAnsi="Times New Roman" w:cs="Times New Roman"/>
          <w:i/>
          <w:sz w:val="24"/>
          <w:szCs w:val="24"/>
        </w:rPr>
      </w:pPr>
    </w:p>
    <w:p w:rsidR="00356911" w:rsidRPr="00DB3EF7" w:rsidRDefault="00356911" w:rsidP="00E2118F">
      <w:pPr>
        <w:spacing w:after="0" w:line="240" w:lineRule="auto"/>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Хочется напомнить, что реализации национального проекта началась в нашем поселении с 2022 года и за два года его реализации у нас появилось общественных пространства – </w:t>
      </w:r>
      <w:r w:rsidR="00E2118F" w:rsidRPr="00DB3EF7">
        <w:rPr>
          <w:rFonts w:ascii="Times New Roman" w:hAnsi="Times New Roman" w:cs="Times New Roman"/>
          <w:sz w:val="24"/>
          <w:szCs w:val="24"/>
        </w:rPr>
        <w:t xml:space="preserve">Сквер на ул. Центральная и </w:t>
      </w:r>
      <w:r w:rsidRPr="00DB3EF7">
        <w:rPr>
          <w:rFonts w:ascii="Times New Roman" w:hAnsi="Times New Roman" w:cs="Times New Roman"/>
          <w:sz w:val="24"/>
          <w:szCs w:val="24"/>
        </w:rPr>
        <w:t>Парк Приречный в п. Кобринское, Парк «Березовая роща» в п.</w:t>
      </w:r>
      <w:r w:rsidR="00E2118F" w:rsidRPr="00DB3EF7">
        <w:rPr>
          <w:rFonts w:ascii="Times New Roman" w:hAnsi="Times New Roman" w:cs="Times New Roman"/>
          <w:sz w:val="24"/>
          <w:szCs w:val="24"/>
        </w:rPr>
        <w:t xml:space="preserve"> </w:t>
      </w:r>
      <w:r w:rsidRPr="00DB3EF7">
        <w:rPr>
          <w:rFonts w:ascii="Times New Roman" w:hAnsi="Times New Roman" w:cs="Times New Roman"/>
          <w:sz w:val="24"/>
          <w:szCs w:val="24"/>
        </w:rPr>
        <w:t>Высокоключевой</w:t>
      </w:r>
      <w:r w:rsidR="00E2118F" w:rsidRPr="00DB3EF7">
        <w:rPr>
          <w:rFonts w:ascii="Times New Roman" w:hAnsi="Times New Roman" w:cs="Times New Roman"/>
          <w:sz w:val="24"/>
          <w:szCs w:val="24"/>
        </w:rPr>
        <w:t>,</w:t>
      </w:r>
      <w:r w:rsidRPr="00DB3EF7">
        <w:rPr>
          <w:rFonts w:ascii="Times New Roman" w:hAnsi="Times New Roman" w:cs="Times New Roman"/>
          <w:sz w:val="24"/>
          <w:szCs w:val="24"/>
        </w:rPr>
        <w:t xml:space="preserve"> дворов</w:t>
      </w:r>
      <w:r w:rsidR="00E2118F" w:rsidRPr="00DB3EF7">
        <w:rPr>
          <w:rFonts w:ascii="Times New Roman" w:hAnsi="Times New Roman" w:cs="Times New Roman"/>
          <w:sz w:val="24"/>
          <w:szCs w:val="24"/>
        </w:rPr>
        <w:t>ые</w:t>
      </w:r>
      <w:r w:rsidRPr="00DB3EF7">
        <w:rPr>
          <w:rFonts w:ascii="Times New Roman" w:hAnsi="Times New Roman" w:cs="Times New Roman"/>
          <w:sz w:val="24"/>
          <w:szCs w:val="24"/>
        </w:rPr>
        <w:t xml:space="preserve"> территори</w:t>
      </w:r>
      <w:r w:rsidR="00E2118F" w:rsidRPr="00DB3EF7">
        <w:rPr>
          <w:rFonts w:ascii="Times New Roman" w:hAnsi="Times New Roman" w:cs="Times New Roman"/>
          <w:sz w:val="24"/>
          <w:szCs w:val="24"/>
        </w:rPr>
        <w:t>и</w:t>
      </w:r>
      <w:r w:rsidRPr="00DB3EF7">
        <w:rPr>
          <w:rFonts w:ascii="Times New Roman" w:hAnsi="Times New Roman" w:cs="Times New Roman"/>
          <w:sz w:val="24"/>
          <w:szCs w:val="24"/>
        </w:rPr>
        <w:t xml:space="preserve"> в п.</w:t>
      </w:r>
      <w:r w:rsidR="00E2118F" w:rsidRPr="00DB3EF7">
        <w:rPr>
          <w:rFonts w:ascii="Times New Roman" w:hAnsi="Times New Roman" w:cs="Times New Roman"/>
          <w:sz w:val="24"/>
          <w:szCs w:val="24"/>
        </w:rPr>
        <w:t xml:space="preserve"> </w:t>
      </w:r>
      <w:r w:rsidRPr="00DB3EF7">
        <w:rPr>
          <w:rFonts w:ascii="Times New Roman" w:hAnsi="Times New Roman" w:cs="Times New Roman"/>
          <w:sz w:val="24"/>
          <w:szCs w:val="24"/>
        </w:rPr>
        <w:t>Кобринское</w:t>
      </w:r>
      <w:r w:rsidR="00E2118F" w:rsidRPr="00DB3EF7">
        <w:rPr>
          <w:rFonts w:ascii="Times New Roman" w:hAnsi="Times New Roman" w:cs="Times New Roman"/>
          <w:sz w:val="24"/>
          <w:szCs w:val="24"/>
        </w:rPr>
        <w:t xml:space="preserve"> и п. Суйда</w:t>
      </w:r>
      <w:r w:rsidRPr="00DB3EF7">
        <w:rPr>
          <w:rFonts w:ascii="Times New Roman" w:hAnsi="Times New Roman" w:cs="Times New Roman"/>
          <w:sz w:val="24"/>
          <w:szCs w:val="24"/>
        </w:rPr>
        <w:t>.</w:t>
      </w:r>
    </w:p>
    <w:p w:rsidR="00356911" w:rsidRPr="00DB3EF7" w:rsidRDefault="00356911" w:rsidP="001E1A19">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На территории Кобринского сельского поселения  в рамках субсидий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 утвержденного решением Совета депутатов Гатчинского муниципального района от  23.09.2022 года № 238 были выполнены следующие мероприятия:</w:t>
      </w:r>
    </w:p>
    <w:p w:rsidR="00356911" w:rsidRPr="00DB3EF7" w:rsidRDefault="00356911"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xml:space="preserve">- </w:t>
      </w:r>
      <w:r w:rsidR="001E1A19" w:rsidRPr="00DB3EF7">
        <w:rPr>
          <w:rFonts w:ascii="Times New Roman" w:hAnsi="Times New Roman" w:cs="Times New Roman"/>
          <w:sz w:val="24"/>
          <w:szCs w:val="24"/>
        </w:rPr>
        <w:t>с</w:t>
      </w:r>
      <w:r w:rsidRPr="00DB3EF7">
        <w:rPr>
          <w:rFonts w:ascii="Times New Roman" w:hAnsi="Times New Roman" w:cs="Times New Roman"/>
          <w:sz w:val="24"/>
          <w:szCs w:val="24"/>
        </w:rPr>
        <w:t>троительство тротуара в п.</w:t>
      </w:r>
      <w:r w:rsidR="007423F1" w:rsidRPr="00DB3EF7">
        <w:rPr>
          <w:rFonts w:ascii="Times New Roman" w:hAnsi="Times New Roman" w:cs="Times New Roman"/>
          <w:sz w:val="24"/>
          <w:szCs w:val="24"/>
        </w:rPr>
        <w:t xml:space="preserve"> </w:t>
      </w:r>
      <w:r w:rsidRPr="00DB3EF7">
        <w:rPr>
          <w:rFonts w:ascii="Times New Roman" w:hAnsi="Times New Roman" w:cs="Times New Roman"/>
          <w:sz w:val="24"/>
          <w:szCs w:val="24"/>
        </w:rPr>
        <w:t>Высокоключевой на ул. Большой проспект;</w:t>
      </w:r>
    </w:p>
    <w:p w:rsidR="00356911" w:rsidRPr="00DB3EF7" w:rsidRDefault="00356911"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капитальный ремонт тротуара на ул.</w:t>
      </w:r>
      <w:r w:rsidR="007423F1" w:rsidRPr="00DB3EF7">
        <w:rPr>
          <w:rFonts w:ascii="Times New Roman" w:hAnsi="Times New Roman" w:cs="Times New Roman"/>
          <w:sz w:val="24"/>
          <w:szCs w:val="24"/>
        </w:rPr>
        <w:t xml:space="preserve"> </w:t>
      </w:r>
      <w:r w:rsidRPr="00DB3EF7">
        <w:rPr>
          <w:rFonts w:ascii="Times New Roman" w:hAnsi="Times New Roman" w:cs="Times New Roman"/>
          <w:sz w:val="24"/>
          <w:szCs w:val="24"/>
        </w:rPr>
        <w:t>Въезд в п. Кобринское;</w:t>
      </w:r>
    </w:p>
    <w:p w:rsidR="00356911" w:rsidRPr="00DB3EF7" w:rsidRDefault="00356911"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капитальный ремонт ул.</w:t>
      </w:r>
      <w:r w:rsidR="007423F1" w:rsidRPr="00DB3EF7">
        <w:rPr>
          <w:rFonts w:ascii="Times New Roman" w:hAnsi="Times New Roman" w:cs="Times New Roman"/>
          <w:sz w:val="24"/>
          <w:szCs w:val="24"/>
        </w:rPr>
        <w:t xml:space="preserve"> </w:t>
      </w:r>
      <w:r w:rsidRPr="00DB3EF7">
        <w:rPr>
          <w:rFonts w:ascii="Times New Roman" w:hAnsi="Times New Roman" w:cs="Times New Roman"/>
          <w:sz w:val="24"/>
          <w:szCs w:val="24"/>
        </w:rPr>
        <w:t>Молодежная в д.</w:t>
      </w:r>
      <w:r w:rsidR="007423F1" w:rsidRPr="00DB3EF7">
        <w:rPr>
          <w:rFonts w:ascii="Times New Roman" w:hAnsi="Times New Roman" w:cs="Times New Roman"/>
          <w:sz w:val="24"/>
          <w:szCs w:val="24"/>
        </w:rPr>
        <w:t xml:space="preserve"> </w:t>
      </w:r>
      <w:r w:rsidRPr="00DB3EF7">
        <w:rPr>
          <w:rFonts w:ascii="Times New Roman" w:hAnsi="Times New Roman" w:cs="Times New Roman"/>
          <w:sz w:val="24"/>
          <w:szCs w:val="24"/>
        </w:rPr>
        <w:t>Меньково</w:t>
      </w:r>
      <w:r w:rsidR="007423F1" w:rsidRPr="00DB3EF7">
        <w:rPr>
          <w:rFonts w:ascii="Times New Roman" w:hAnsi="Times New Roman" w:cs="Times New Roman"/>
          <w:sz w:val="24"/>
          <w:szCs w:val="24"/>
        </w:rPr>
        <w:t xml:space="preserve"> </w:t>
      </w:r>
    </w:p>
    <w:p w:rsidR="00356911" w:rsidRPr="00DB3EF7" w:rsidRDefault="007423F1" w:rsidP="00BF7920">
      <w:pPr>
        <w:spacing w:after="0"/>
        <w:jc w:val="both"/>
        <w:rPr>
          <w:rFonts w:ascii="Times New Roman" w:hAnsi="Times New Roman" w:cs="Times New Roman"/>
          <w:sz w:val="24"/>
          <w:szCs w:val="24"/>
        </w:rPr>
      </w:pPr>
      <w:r w:rsidRPr="00DB3EF7">
        <w:rPr>
          <w:rFonts w:ascii="Times New Roman" w:hAnsi="Times New Roman" w:cs="Times New Roman"/>
          <w:sz w:val="24"/>
          <w:szCs w:val="24"/>
        </w:rPr>
        <w:t xml:space="preserve">Всего на сумму </w:t>
      </w:r>
      <w:r w:rsidR="00E42C68" w:rsidRPr="00DB3EF7">
        <w:rPr>
          <w:rFonts w:ascii="Times New Roman" w:hAnsi="Times New Roman" w:cs="Times New Roman"/>
          <w:sz w:val="24"/>
          <w:szCs w:val="24"/>
        </w:rPr>
        <w:t>8</w:t>
      </w:r>
      <w:r w:rsidRPr="00DB3EF7">
        <w:rPr>
          <w:rFonts w:ascii="Times New Roman" w:hAnsi="Times New Roman" w:cs="Times New Roman"/>
          <w:sz w:val="24"/>
          <w:szCs w:val="24"/>
        </w:rPr>
        <w:t>,3 млн</w:t>
      </w:r>
      <w:r w:rsidR="00577FE4" w:rsidRPr="00DB3EF7">
        <w:rPr>
          <w:rFonts w:ascii="Times New Roman" w:hAnsi="Times New Roman" w:cs="Times New Roman"/>
          <w:sz w:val="24"/>
          <w:szCs w:val="24"/>
        </w:rPr>
        <w:t xml:space="preserve">. </w:t>
      </w:r>
      <w:r w:rsidR="00356911" w:rsidRPr="00DB3EF7">
        <w:rPr>
          <w:rFonts w:ascii="Times New Roman" w:hAnsi="Times New Roman" w:cs="Times New Roman"/>
          <w:sz w:val="24"/>
          <w:szCs w:val="24"/>
        </w:rPr>
        <w:t>руб. (в том числе средства бюджета ГМР –</w:t>
      </w:r>
      <w:r w:rsidR="00577FE4" w:rsidRPr="00DB3EF7">
        <w:rPr>
          <w:rFonts w:ascii="Times New Roman" w:hAnsi="Times New Roman" w:cs="Times New Roman"/>
          <w:iCs/>
          <w:sz w:val="24"/>
          <w:szCs w:val="24"/>
        </w:rPr>
        <w:t xml:space="preserve"> 7</w:t>
      </w:r>
      <w:r w:rsidRPr="00DB3EF7">
        <w:rPr>
          <w:rFonts w:ascii="Times New Roman" w:hAnsi="Times New Roman" w:cs="Times New Roman"/>
          <w:iCs/>
          <w:sz w:val="24"/>
          <w:szCs w:val="24"/>
        </w:rPr>
        <w:t>,8 млн</w:t>
      </w:r>
      <w:r w:rsidR="00577FE4" w:rsidRPr="00DB3EF7">
        <w:rPr>
          <w:rFonts w:ascii="Times New Roman" w:hAnsi="Times New Roman" w:cs="Times New Roman"/>
          <w:iCs/>
          <w:sz w:val="24"/>
          <w:szCs w:val="24"/>
        </w:rPr>
        <w:t xml:space="preserve">. </w:t>
      </w:r>
      <w:r w:rsidR="00356911" w:rsidRPr="00DB3EF7">
        <w:rPr>
          <w:rFonts w:ascii="Times New Roman" w:hAnsi="Times New Roman" w:cs="Times New Roman"/>
          <w:sz w:val="24"/>
          <w:szCs w:val="24"/>
        </w:rPr>
        <w:t xml:space="preserve">руб., </w:t>
      </w:r>
      <w:r w:rsidRPr="00DB3EF7">
        <w:rPr>
          <w:rFonts w:ascii="Times New Roman" w:hAnsi="Times New Roman" w:cs="Times New Roman"/>
          <w:sz w:val="24"/>
          <w:szCs w:val="24"/>
        </w:rPr>
        <w:t xml:space="preserve">из местного </w:t>
      </w:r>
      <w:r w:rsidR="00356911" w:rsidRPr="00DB3EF7">
        <w:rPr>
          <w:rFonts w:ascii="Times New Roman" w:hAnsi="Times New Roman" w:cs="Times New Roman"/>
          <w:sz w:val="24"/>
          <w:szCs w:val="24"/>
        </w:rPr>
        <w:t xml:space="preserve">бюджета– </w:t>
      </w:r>
      <w:r w:rsidR="00356911" w:rsidRPr="00DB3EF7">
        <w:rPr>
          <w:rFonts w:ascii="Times New Roman" w:hAnsi="Times New Roman" w:cs="Times New Roman"/>
          <w:iCs/>
          <w:sz w:val="24"/>
          <w:szCs w:val="24"/>
        </w:rPr>
        <w:t>4</w:t>
      </w:r>
      <w:r w:rsidR="00577FE4" w:rsidRPr="00DB3EF7">
        <w:rPr>
          <w:rFonts w:ascii="Times New Roman" w:hAnsi="Times New Roman" w:cs="Times New Roman"/>
          <w:iCs/>
          <w:sz w:val="24"/>
          <w:szCs w:val="24"/>
        </w:rPr>
        <w:t>83 тыс. руб.</w:t>
      </w:r>
      <w:r w:rsidR="00356911" w:rsidRPr="00DB3EF7">
        <w:rPr>
          <w:rFonts w:ascii="Times New Roman" w:hAnsi="Times New Roman" w:cs="Times New Roman"/>
          <w:sz w:val="24"/>
          <w:szCs w:val="24"/>
        </w:rPr>
        <w:t>)</w:t>
      </w:r>
    </w:p>
    <w:p w:rsidR="00507D5D" w:rsidRPr="00DB3EF7" w:rsidRDefault="00507D5D" w:rsidP="00BF7920">
      <w:pPr>
        <w:spacing w:after="0" w:line="240" w:lineRule="auto"/>
        <w:ind w:firstLine="709"/>
        <w:jc w:val="both"/>
        <w:rPr>
          <w:rFonts w:ascii="Times New Roman" w:hAnsi="Times New Roman" w:cs="Times New Roman"/>
          <w:sz w:val="24"/>
          <w:szCs w:val="24"/>
        </w:rPr>
      </w:pPr>
    </w:p>
    <w:p w:rsidR="00404498" w:rsidRPr="00DB3EF7" w:rsidRDefault="00404498" w:rsidP="00BF7920">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DB3EF7">
        <w:rPr>
          <w:rFonts w:ascii="Times New Roman" w:hAnsi="Times New Roman" w:cs="Times New Roman"/>
          <w:color w:val="000000"/>
          <w:sz w:val="24"/>
          <w:szCs w:val="24"/>
        </w:rPr>
        <w:t xml:space="preserve">В рамках </w:t>
      </w:r>
      <w:r w:rsidRPr="00DB3EF7">
        <w:rPr>
          <w:rFonts w:ascii="Times New Roman" w:hAnsi="Times New Roman" w:cs="Times New Roman"/>
          <w:bCs/>
          <w:sz w:val="24"/>
          <w:szCs w:val="24"/>
        </w:rPr>
        <w:t xml:space="preserve">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r w:rsidRPr="00DB3EF7">
        <w:rPr>
          <w:rFonts w:ascii="Times New Roman" w:hAnsi="Times New Roman" w:cs="Times New Roman"/>
          <w:color w:val="000000"/>
          <w:sz w:val="24"/>
          <w:szCs w:val="24"/>
        </w:rPr>
        <w:t>был выполнен ремонт автомобильной дороги в п. Кобринское (ул.</w:t>
      </w:r>
      <w:r w:rsidR="00495148"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 xml:space="preserve">Суворовская). </w:t>
      </w:r>
      <w:r w:rsidRPr="00DB3EF7">
        <w:rPr>
          <w:rFonts w:ascii="Times New Roman" w:hAnsi="Times New Roman" w:cs="Times New Roman"/>
          <w:b/>
          <w:color w:val="000000"/>
          <w:sz w:val="24"/>
          <w:szCs w:val="24"/>
        </w:rPr>
        <w:t>Общая сумма средств по 3-ОЗ составила 1</w:t>
      </w:r>
      <w:r w:rsidR="00495148" w:rsidRPr="00DB3EF7">
        <w:rPr>
          <w:rFonts w:ascii="Times New Roman" w:hAnsi="Times New Roman" w:cs="Times New Roman"/>
          <w:b/>
          <w:color w:val="000000"/>
          <w:sz w:val="24"/>
          <w:szCs w:val="24"/>
        </w:rPr>
        <w:t xml:space="preserve">,6 млн.руб. </w:t>
      </w:r>
      <w:r w:rsidRPr="00DB3EF7">
        <w:rPr>
          <w:rFonts w:ascii="Times New Roman" w:hAnsi="Times New Roman" w:cs="Times New Roman"/>
          <w:color w:val="000000"/>
          <w:sz w:val="24"/>
          <w:szCs w:val="24"/>
        </w:rPr>
        <w:t>(ОБ – 1</w:t>
      </w:r>
      <w:r w:rsidR="00495148" w:rsidRPr="00DB3EF7">
        <w:rPr>
          <w:rFonts w:ascii="Times New Roman" w:hAnsi="Times New Roman" w:cs="Times New Roman"/>
          <w:color w:val="000000"/>
          <w:sz w:val="24"/>
          <w:szCs w:val="24"/>
        </w:rPr>
        <w:t>,</w:t>
      </w:r>
      <w:r w:rsidRPr="00DB3EF7">
        <w:rPr>
          <w:rFonts w:ascii="Times New Roman" w:hAnsi="Times New Roman" w:cs="Times New Roman"/>
          <w:color w:val="000000"/>
          <w:sz w:val="24"/>
          <w:szCs w:val="24"/>
        </w:rPr>
        <w:t>0</w:t>
      </w:r>
      <w:r w:rsidR="00495148" w:rsidRPr="00DB3EF7">
        <w:rPr>
          <w:rFonts w:ascii="Times New Roman" w:hAnsi="Times New Roman" w:cs="Times New Roman"/>
          <w:color w:val="000000"/>
          <w:sz w:val="24"/>
          <w:szCs w:val="24"/>
        </w:rPr>
        <w:t xml:space="preserve"> млн.руб.</w:t>
      </w:r>
      <w:r w:rsidRPr="00DB3EF7">
        <w:rPr>
          <w:rFonts w:ascii="Times New Roman" w:hAnsi="Times New Roman" w:cs="Times New Roman"/>
          <w:color w:val="000000"/>
          <w:sz w:val="24"/>
          <w:szCs w:val="24"/>
        </w:rPr>
        <w:t>)</w:t>
      </w:r>
    </w:p>
    <w:p w:rsidR="00404498" w:rsidRPr="00DB3EF7" w:rsidRDefault="00404498" w:rsidP="00C92B71">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 xml:space="preserve">В рамках областного закона от 28 декабря 2018 года </w:t>
      </w:r>
      <w:r w:rsidRPr="00DB3EF7">
        <w:rPr>
          <w:rFonts w:ascii="Times New Roman" w:hAnsi="Times New Roman" w:cs="Times New Roman"/>
          <w:b/>
          <w:color w:val="000000"/>
          <w:sz w:val="24"/>
          <w:szCs w:val="24"/>
        </w:rPr>
        <w:t>№ 147-ОЗ</w:t>
      </w:r>
      <w:r w:rsidRPr="00DB3EF7">
        <w:rPr>
          <w:rFonts w:ascii="Times New Roman" w:hAnsi="Times New Roman" w:cs="Times New Roman"/>
          <w:color w:val="000000"/>
          <w:sz w:val="24"/>
          <w:szCs w:val="24"/>
        </w:rPr>
        <w:t xml:space="preserve">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были выполнены мероприятия по подсыпке щебнем улиц п.</w:t>
      </w:r>
      <w:r w:rsidR="00ED4556"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Карташевская и ул.</w:t>
      </w:r>
      <w:r w:rsidR="00ED4556"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Цветочная в д.</w:t>
      </w:r>
      <w:r w:rsidR="00ED4556"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Кобрино на общую сумму</w:t>
      </w:r>
      <w:r w:rsidRPr="00DB3EF7">
        <w:rPr>
          <w:rFonts w:ascii="Times New Roman" w:hAnsi="Times New Roman" w:cs="Times New Roman"/>
          <w:b/>
          <w:color w:val="000000"/>
          <w:sz w:val="24"/>
          <w:szCs w:val="24"/>
        </w:rPr>
        <w:t>: 941</w:t>
      </w:r>
      <w:r w:rsidR="00ED4556" w:rsidRPr="00DB3EF7">
        <w:rPr>
          <w:rFonts w:ascii="Times New Roman" w:hAnsi="Times New Roman" w:cs="Times New Roman"/>
          <w:b/>
          <w:color w:val="000000"/>
          <w:sz w:val="24"/>
          <w:szCs w:val="24"/>
        </w:rPr>
        <w:t xml:space="preserve"> тыс.</w:t>
      </w:r>
      <w:r w:rsidRPr="00DB3EF7">
        <w:rPr>
          <w:rFonts w:ascii="Times New Roman" w:hAnsi="Times New Roman" w:cs="Times New Roman"/>
          <w:b/>
          <w:color w:val="000000"/>
          <w:sz w:val="24"/>
          <w:szCs w:val="24"/>
        </w:rPr>
        <w:t xml:space="preserve"> руб.</w:t>
      </w:r>
      <w:r w:rsidR="00ED4556" w:rsidRPr="00DB3EF7">
        <w:rPr>
          <w:rFonts w:ascii="Times New Roman" w:hAnsi="Times New Roman" w:cs="Times New Roman"/>
          <w:b/>
          <w:color w:val="000000"/>
          <w:sz w:val="24"/>
          <w:szCs w:val="24"/>
        </w:rPr>
        <w:t xml:space="preserve"> </w:t>
      </w:r>
      <w:r w:rsidRPr="00DB3EF7">
        <w:rPr>
          <w:rFonts w:ascii="Times New Roman" w:hAnsi="Times New Roman" w:cs="Times New Roman"/>
          <w:color w:val="000000"/>
          <w:sz w:val="24"/>
          <w:szCs w:val="24"/>
        </w:rPr>
        <w:t>(ОБ – 85</w:t>
      </w:r>
      <w:r w:rsidR="00ED4556" w:rsidRPr="00DB3EF7">
        <w:rPr>
          <w:rFonts w:ascii="Times New Roman" w:hAnsi="Times New Roman" w:cs="Times New Roman"/>
          <w:color w:val="000000"/>
          <w:sz w:val="24"/>
          <w:szCs w:val="24"/>
        </w:rPr>
        <w:t>7 тыс.руб.)</w:t>
      </w:r>
    </w:p>
    <w:p w:rsidR="005A0445" w:rsidRPr="00DB3EF7" w:rsidRDefault="005A0445" w:rsidP="005A0445">
      <w:pPr>
        <w:spacing w:after="0"/>
        <w:rPr>
          <w:rFonts w:ascii="Times New Roman" w:hAnsi="Times New Roman" w:cs="Times New Roman"/>
          <w:sz w:val="24"/>
          <w:szCs w:val="24"/>
        </w:rPr>
      </w:pPr>
    </w:p>
    <w:p w:rsidR="00404498" w:rsidRPr="00DB3EF7" w:rsidRDefault="00404498" w:rsidP="00BF7920">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sidRPr="00DB3EF7">
        <w:rPr>
          <w:rFonts w:ascii="Times New Roman" w:hAnsi="Times New Roman" w:cs="Times New Roman"/>
          <w:b/>
          <w:color w:val="000000"/>
          <w:sz w:val="24"/>
          <w:szCs w:val="24"/>
        </w:rPr>
        <w:t>За счет средств депутатов Законодательного собрания</w:t>
      </w:r>
      <w:r w:rsidRPr="00DB3EF7">
        <w:rPr>
          <w:rFonts w:ascii="Times New Roman" w:hAnsi="Times New Roman" w:cs="Times New Roman"/>
          <w:color w:val="000000"/>
          <w:sz w:val="24"/>
          <w:szCs w:val="24"/>
        </w:rPr>
        <w:t xml:space="preserve"> были проведены следующие мероприятия:</w:t>
      </w:r>
      <w:r w:rsidR="00AE0781" w:rsidRPr="00DB3EF7">
        <w:rPr>
          <w:rFonts w:ascii="Times New Roman" w:hAnsi="Times New Roman" w:cs="Times New Roman"/>
          <w:color w:val="000000"/>
          <w:sz w:val="24"/>
          <w:szCs w:val="24"/>
        </w:rPr>
        <w:t xml:space="preserve"> см на слайде</w:t>
      </w:r>
    </w:p>
    <w:p w:rsidR="00AE0781" w:rsidRPr="00DB3EF7" w:rsidRDefault="00AE0781" w:rsidP="00AE0781">
      <w:pPr>
        <w:spacing w:after="0"/>
        <w:rPr>
          <w:rFonts w:ascii="Times New Roman" w:hAnsi="Times New Roman" w:cs="Times New Roman"/>
          <w:sz w:val="24"/>
          <w:szCs w:val="24"/>
        </w:rPr>
      </w:pPr>
    </w:p>
    <w:tbl>
      <w:tblPr>
        <w:tblW w:w="9244" w:type="dxa"/>
        <w:tblLayout w:type="fixed"/>
        <w:tblCellMar>
          <w:left w:w="30" w:type="dxa"/>
          <w:right w:w="30" w:type="dxa"/>
        </w:tblCellMar>
        <w:tblLook w:val="0000"/>
      </w:tblPr>
      <w:tblGrid>
        <w:gridCol w:w="9244"/>
      </w:tblGrid>
      <w:tr w:rsidR="00AE0781" w:rsidRPr="00DB3EF7" w:rsidTr="00C83A09">
        <w:trPr>
          <w:trHeight w:val="824"/>
        </w:trPr>
        <w:tc>
          <w:tcPr>
            <w:tcW w:w="9244" w:type="dxa"/>
            <w:tcBorders>
              <w:top w:val="single" w:sz="6" w:space="0" w:color="auto"/>
              <w:left w:val="single" w:sz="6" w:space="0" w:color="auto"/>
              <w:right w:val="single" w:sz="6" w:space="0" w:color="auto"/>
            </w:tcBorders>
          </w:tcPr>
          <w:p w:rsidR="00AE0781" w:rsidRPr="00DB3EF7" w:rsidRDefault="00AE0781" w:rsidP="00BF7920">
            <w:pPr>
              <w:autoSpaceDE w:val="0"/>
              <w:autoSpaceDN w:val="0"/>
              <w:adjustRightInd w:val="0"/>
              <w:spacing w:after="0" w:line="240" w:lineRule="auto"/>
              <w:jc w:val="center"/>
              <w:rPr>
                <w:rFonts w:ascii="Times New Roman" w:hAnsi="Times New Roman" w:cs="Times New Roman"/>
                <w:color w:val="000000"/>
                <w:sz w:val="24"/>
                <w:szCs w:val="24"/>
              </w:rPr>
            </w:pPr>
            <w:r w:rsidRPr="00DB3EF7">
              <w:rPr>
                <w:rFonts w:ascii="Times New Roman" w:hAnsi="Times New Roman" w:cs="Times New Roman"/>
                <w:color w:val="000000"/>
                <w:sz w:val="24"/>
                <w:szCs w:val="24"/>
              </w:rPr>
              <w:t>Наименование мероприятия</w:t>
            </w:r>
          </w:p>
        </w:tc>
      </w:tr>
      <w:tr w:rsidR="00404498" w:rsidRPr="00DB3EF7" w:rsidTr="00404498">
        <w:trPr>
          <w:trHeight w:val="451"/>
        </w:trPr>
        <w:tc>
          <w:tcPr>
            <w:tcW w:w="9244" w:type="dxa"/>
            <w:tcBorders>
              <w:top w:val="single" w:sz="6" w:space="0" w:color="auto"/>
              <w:left w:val="single" w:sz="6" w:space="0" w:color="auto"/>
              <w:bottom w:val="single" w:sz="6" w:space="0" w:color="auto"/>
              <w:right w:val="single" w:sz="6" w:space="0" w:color="auto"/>
            </w:tcBorders>
          </w:tcPr>
          <w:p w:rsidR="00404498" w:rsidRPr="00DB3EF7" w:rsidRDefault="00404498" w:rsidP="00ED4556">
            <w:pPr>
              <w:autoSpaceDE w:val="0"/>
              <w:autoSpaceDN w:val="0"/>
              <w:adjustRightInd w:val="0"/>
              <w:spacing w:after="0" w:line="240" w:lineRule="auto"/>
              <w:rPr>
                <w:rFonts w:ascii="Times New Roman" w:hAnsi="Times New Roman" w:cs="Times New Roman"/>
                <w:color w:val="000000"/>
                <w:sz w:val="24"/>
                <w:szCs w:val="24"/>
              </w:rPr>
            </w:pPr>
            <w:r w:rsidRPr="00DB3EF7">
              <w:rPr>
                <w:rFonts w:ascii="Times New Roman" w:hAnsi="Times New Roman" w:cs="Times New Roman"/>
                <w:color w:val="000000"/>
                <w:sz w:val="24"/>
                <w:szCs w:val="24"/>
              </w:rPr>
              <w:t>п. Суйда, ремонт дворовой территории в п. Суйда, ул. Центральная, д. 14</w:t>
            </w:r>
            <w:r w:rsidR="00ED4556"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(парковка)</w:t>
            </w:r>
          </w:p>
        </w:tc>
      </w:tr>
      <w:tr w:rsidR="00404498" w:rsidRPr="00DB3EF7" w:rsidTr="00404498">
        <w:trPr>
          <w:trHeight w:val="410"/>
        </w:trPr>
        <w:tc>
          <w:tcPr>
            <w:tcW w:w="9244" w:type="dxa"/>
            <w:tcBorders>
              <w:top w:val="single" w:sz="6" w:space="0" w:color="auto"/>
              <w:left w:val="single" w:sz="6" w:space="0" w:color="auto"/>
              <w:bottom w:val="single" w:sz="6" w:space="0" w:color="auto"/>
              <w:right w:val="single" w:sz="6" w:space="0" w:color="auto"/>
            </w:tcBorders>
          </w:tcPr>
          <w:p w:rsidR="00404498" w:rsidRPr="00DB3EF7" w:rsidRDefault="00404498" w:rsidP="00ED4556">
            <w:pPr>
              <w:autoSpaceDE w:val="0"/>
              <w:autoSpaceDN w:val="0"/>
              <w:adjustRightInd w:val="0"/>
              <w:spacing w:after="0" w:line="240" w:lineRule="auto"/>
              <w:rPr>
                <w:rFonts w:ascii="Times New Roman" w:hAnsi="Times New Roman" w:cs="Times New Roman"/>
                <w:color w:val="000000"/>
                <w:sz w:val="24"/>
                <w:szCs w:val="24"/>
              </w:rPr>
            </w:pPr>
            <w:r w:rsidRPr="00DB3EF7">
              <w:rPr>
                <w:rFonts w:ascii="Times New Roman" w:hAnsi="Times New Roman" w:cs="Times New Roman"/>
                <w:color w:val="000000"/>
                <w:sz w:val="24"/>
                <w:szCs w:val="24"/>
              </w:rPr>
              <w:t>п. Кобринское, ул. Центральная, д.15</w:t>
            </w:r>
            <w:r w:rsidR="00ED4556"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 xml:space="preserve"> благоустройство дворовой территории МКД</w:t>
            </w:r>
          </w:p>
        </w:tc>
      </w:tr>
      <w:tr w:rsidR="00404498" w:rsidRPr="00DB3EF7" w:rsidTr="00404498">
        <w:trPr>
          <w:trHeight w:val="410"/>
        </w:trPr>
        <w:tc>
          <w:tcPr>
            <w:tcW w:w="9244" w:type="dxa"/>
            <w:tcBorders>
              <w:top w:val="single" w:sz="6" w:space="0" w:color="auto"/>
              <w:left w:val="single" w:sz="6" w:space="0" w:color="auto"/>
              <w:bottom w:val="single" w:sz="6" w:space="0" w:color="auto"/>
              <w:right w:val="single" w:sz="6" w:space="0" w:color="auto"/>
            </w:tcBorders>
          </w:tcPr>
          <w:p w:rsidR="00404498" w:rsidRPr="00DB3EF7" w:rsidRDefault="00404498" w:rsidP="00ED4556">
            <w:pPr>
              <w:autoSpaceDE w:val="0"/>
              <w:autoSpaceDN w:val="0"/>
              <w:adjustRightInd w:val="0"/>
              <w:spacing w:after="0" w:line="240" w:lineRule="auto"/>
              <w:rPr>
                <w:rFonts w:ascii="Times New Roman" w:hAnsi="Times New Roman" w:cs="Times New Roman"/>
                <w:color w:val="000000"/>
                <w:sz w:val="24"/>
                <w:szCs w:val="24"/>
              </w:rPr>
            </w:pPr>
            <w:r w:rsidRPr="00DB3EF7">
              <w:rPr>
                <w:rFonts w:ascii="Times New Roman" w:hAnsi="Times New Roman" w:cs="Times New Roman"/>
                <w:sz w:val="24"/>
                <w:szCs w:val="24"/>
              </w:rPr>
              <w:t xml:space="preserve"> Приобретение и установка элементов детско-спортивных площадок (д.</w:t>
            </w:r>
            <w:r w:rsidR="00ED4556" w:rsidRPr="00DB3EF7">
              <w:rPr>
                <w:rFonts w:ascii="Times New Roman" w:hAnsi="Times New Roman" w:cs="Times New Roman"/>
                <w:sz w:val="24"/>
                <w:szCs w:val="24"/>
              </w:rPr>
              <w:t xml:space="preserve"> </w:t>
            </w:r>
            <w:r w:rsidRPr="00DB3EF7">
              <w:rPr>
                <w:rFonts w:ascii="Times New Roman" w:hAnsi="Times New Roman" w:cs="Times New Roman"/>
                <w:sz w:val="24"/>
                <w:szCs w:val="24"/>
              </w:rPr>
              <w:t>Меньково, д.Пижма, п.</w:t>
            </w:r>
            <w:r w:rsidR="00ED4556" w:rsidRPr="00DB3EF7">
              <w:rPr>
                <w:rFonts w:ascii="Times New Roman" w:hAnsi="Times New Roman" w:cs="Times New Roman"/>
                <w:sz w:val="24"/>
                <w:szCs w:val="24"/>
              </w:rPr>
              <w:t xml:space="preserve"> </w:t>
            </w:r>
            <w:r w:rsidRPr="00DB3EF7">
              <w:rPr>
                <w:rFonts w:ascii="Times New Roman" w:hAnsi="Times New Roman" w:cs="Times New Roman"/>
                <w:sz w:val="24"/>
                <w:szCs w:val="24"/>
              </w:rPr>
              <w:t>Прибытково, д.</w:t>
            </w:r>
            <w:r w:rsidR="00ED4556" w:rsidRPr="00DB3EF7">
              <w:rPr>
                <w:rFonts w:ascii="Times New Roman" w:hAnsi="Times New Roman" w:cs="Times New Roman"/>
                <w:sz w:val="24"/>
                <w:szCs w:val="24"/>
              </w:rPr>
              <w:t xml:space="preserve"> </w:t>
            </w:r>
            <w:r w:rsidRPr="00DB3EF7">
              <w:rPr>
                <w:rFonts w:ascii="Times New Roman" w:hAnsi="Times New Roman" w:cs="Times New Roman"/>
                <w:sz w:val="24"/>
                <w:szCs w:val="24"/>
              </w:rPr>
              <w:t>Руново)</w:t>
            </w:r>
          </w:p>
        </w:tc>
      </w:tr>
      <w:tr w:rsidR="00404498" w:rsidRPr="00DB3EF7" w:rsidTr="00404498">
        <w:trPr>
          <w:trHeight w:val="410"/>
        </w:trPr>
        <w:tc>
          <w:tcPr>
            <w:tcW w:w="9244" w:type="dxa"/>
            <w:tcBorders>
              <w:top w:val="single" w:sz="6" w:space="0" w:color="auto"/>
              <w:left w:val="single" w:sz="6" w:space="0" w:color="auto"/>
              <w:bottom w:val="single" w:sz="6" w:space="0" w:color="auto"/>
              <w:right w:val="single" w:sz="6" w:space="0" w:color="auto"/>
            </w:tcBorders>
          </w:tcPr>
          <w:p w:rsidR="00404498" w:rsidRPr="00DB3EF7" w:rsidRDefault="00404498" w:rsidP="00ED4556">
            <w:pPr>
              <w:autoSpaceDE w:val="0"/>
              <w:autoSpaceDN w:val="0"/>
              <w:adjustRightInd w:val="0"/>
              <w:spacing w:after="0" w:line="240" w:lineRule="auto"/>
              <w:rPr>
                <w:rFonts w:ascii="Times New Roman" w:hAnsi="Times New Roman" w:cs="Times New Roman"/>
                <w:sz w:val="24"/>
                <w:szCs w:val="24"/>
              </w:rPr>
            </w:pPr>
            <w:r w:rsidRPr="00DB3EF7">
              <w:rPr>
                <w:rFonts w:ascii="Times New Roman" w:hAnsi="Times New Roman" w:cs="Times New Roman"/>
                <w:sz w:val="24"/>
                <w:szCs w:val="24"/>
              </w:rPr>
              <w:t>Приобретение светодиодного оборудования для п.</w:t>
            </w:r>
            <w:r w:rsidR="00ED4556" w:rsidRPr="00DB3EF7">
              <w:rPr>
                <w:rFonts w:ascii="Times New Roman" w:hAnsi="Times New Roman" w:cs="Times New Roman"/>
                <w:sz w:val="24"/>
                <w:szCs w:val="24"/>
              </w:rPr>
              <w:t xml:space="preserve"> </w:t>
            </w:r>
            <w:r w:rsidRPr="00DB3EF7">
              <w:rPr>
                <w:rFonts w:ascii="Times New Roman" w:hAnsi="Times New Roman" w:cs="Times New Roman"/>
                <w:sz w:val="24"/>
                <w:szCs w:val="24"/>
              </w:rPr>
              <w:t>Карташевская</w:t>
            </w:r>
          </w:p>
        </w:tc>
      </w:tr>
    </w:tbl>
    <w:p w:rsidR="00404498" w:rsidRPr="00DB3EF7" w:rsidRDefault="00404498" w:rsidP="00BF7920">
      <w:pPr>
        <w:spacing w:after="0" w:line="240" w:lineRule="auto"/>
        <w:ind w:firstLine="709"/>
        <w:jc w:val="both"/>
        <w:rPr>
          <w:rFonts w:ascii="Times New Roman" w:hAnsi="Times New Roman" w:cs="Times New Roman"/>
          <w:sz w:val="24"/>
          <w:szCs w:val="24"/>
        </w:rPr>
      </w:pPr>
    </w:p>
    <w:p w:rsidR="00404498" w:rsidRPr="00DB3EF7" w:rsidRDefault="00404498" w:rsidP="00BF7920">
      <w:pPr>
        <w:spacing w:line="240" w:lineRule="auto"/>
        <w:ind w:firstLine="708"/>
        <w:jc w:val="both"/>
        <w:rPr>
          <w:rFonts w:ascii="Times New Roman" w:hAnsi="Times New Roman" w:cs="Times New Roman"/>
          <w:sz w:val="24"/>
          <w:szCs w:val="24"/>
        </w:rPr>
      </w:pPr>
      <w:r w:rsidRPr="00DB3EF7">
        <w:rPr>
          <w:rFonts w:ascii="Times New Roman" w:hAnsi="Times New Roman" w:cs="Times New Roman"/>
          <w:sz w:val="24"/>
          <w:szCs w:val="24"/>
        </w:rPr>
        <w:lastRenderedPageBreak/>
        <w:t>В 2023 году на территории поселения в рамках подпрограммы «Развитие отраслей растениеводства» - мероприятие «Борьба с борщевиком Сосновского»  проводились работы по проведению химических мероприятий по борьбе с борщевиком Сосновского за счет средств областного  и местного бюджетов в п. Суйда, с. Воскресенское, п. Кобринское, п. Высокоключевой, д.</w:t>
      </w:r>
      <w:r w:rsidR="00D865A6"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Меньково: обработано </w:t>
      </w:r>
      <w:r w:rsidRPr="00DB3EF7">
        <w:rPr>
          <w:rFonts w:ascii="Times New Roman" w:hAnsi="Times New Roman" w:cs="Times New Roman"/>
          <w:b/>
          <w:sz w:val="24"/>
          <w:szCs w:val="24"/>
        </w:rPr>
        <w:t>35,33 га</w:t>
      </w:r>
      <w:r w:rsidRPr="00DB3EF7">
        <w:rPr>
          <w:rFonts w:ascii="Times New Roman" w:hAnsi="Times New Roman" w:cs="Times New Roman"/>
          <w:sz w:val="24"/>
          <w:szCs w:val="24"/>
        </w:rPr>
        <w:t>. Общая сумма денежных средств на проведение химических мероприятий по борьбе с борщевиком Сосновского и проведение оценки эффективности  составила</w:t>
      </w:r>
      <w:r w:rsidR="004E3304" w:rsidRPr="00DB3EF7">
        <w:rPr>
          <w:rFonts w:ascii="Times New Roman" w:hAnsi="Times New Roman" w:cs="Times New Roman"/>
          <w:sz w:val="24"/>
          <w:szCs w:val="24"/>
        </w:rPr>
        <w:t xml:space="preserve"> </w:t>
      </w:r>
      <w:r w:rsidR="00577FE4" w:rsidRPr="00DB3EF7">
        <w:rPr>
          <w:rFonts w:ascii="Times New Roman" w:hAnsi="Times New Roman" w:cs="Times New Roman"/>
          <w:b/>
          <w:sz w:val="24"/>
          <w:szCs w:val="24"/>
        </w:rPr>
        <w:t xml:space="preserve">359,6 тыс. </w:t>
      </w:r>
      <w:r w:rsidRPr="00DB3EF7">
        <w:rPr>
          <w:rFonts w:ascii="Times New Roman" w:hAnsi="Times New Roman" w:cs="Times New Roman"/>
          <w:b/>
          <w:bCs/>
          <w:sz w:val="24"/>
          <w:szCs w:val="24"/>
        </w:rPr>
        <w:t>руб</w:t>
      </w:r>
      <w:r w:rsidRPr="00DB3EF7">
        <w:rPr>
          <w:rFonts w:ascii="Times New Roman" w:hAnsi="Times New Roman" w:cs="Times New Roman"/>
          <w:bCs/>
          <w:sz w:val="24"/>
          <w:szCs w:val="24"/>
        </w:rPr>
        <w:t>.</w:t>
      </w:r>
    </w:p>
    <w:p w:rsidR="00A13EA3" w:rsidRPr="00DB3EF7" w:rsidRDefault="00404498" w:rsidP="00BF7920">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 xml:space="preserve">В период субботника и месячника по благоустройству проходящего с  апреля по май  2023  года активное участие принимала молодёжь, </w:t>
      </w:r>
      <w:r w:rsidR="00A13EA3" w:rsidRPr="00DB3EF7">
        <w:rPr>
          <w:rFonts w:ascii="Times New Roman" w:hAnsi="Times New Roman" w:cs="Times New Roman"/>
          <w:color w:val="000000"/>
          <w:sz w:val="24"/>
          <w:szCs w:val="24"/>
        </w:rPr>
        <w:t xml:space="preserve">активы населённых пунктов, </w:t>
      </w:r>
      <w:r w:rsidRPr="00DB3EF7">
        <w:rPr>
          <w:rFonts w:ascii="Times New Roman" w:hAnsi="Times New Roman" w:cs="Times New Roman"/>
          <w:color w:val="000000"/>
          <w:sz w:val="24"/>
          <w:szCs w:val="24"/>
        </w:rPr>
        <w:t xml:space="preserve">работники администрации и Центра культуры Кобринского сельского поселения. Была проведена санитарная уборка территорий, приведены в порядок памятные и мемориальные места (8 шт.), Собрано и вывезено 50 м3 мусора, посажено более 30 деревьев и кустарников.  </w:t>
      </w:r>
    </w:p>
    <w:p w:rsidR="00404498" w:rsidRPr="00DB3EF7" w:rsidRDefault="00404498" w:rsidP="00BF7920">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В течени</w:t>
      </w:r>
      <w:r w:rsidR="00A13EA3" w:rsidRPr="00DB3EF7">
        <w:rPr>
          <w:rFonts w:ascii="Times New Roman" w:hAnsi="Times New Roman" w:cs="Times New Roman"/>
          <w:color w:val="000000"/>
          <w:sz w:val="24"/>
          <w:szCs w:val="24"/>
        </w:rPr>
        <w:t>е</w:t>
      </w:r>
      <w:r w:rsidRPr="00DB3EF7">
        <w:rPr>
          <w:rFonts w:ascii="Times New Roman" w:hAnsi="Times New Roman" w:cs="Times New Roman"/>
          <w:color w:val="000000"/>
          <w:sz w:val="24"/>
          <w:szCs w:val="24"/>
        </w:rPr>
        <w:t xml:space="preserve"> 2023 года периодически по инициативам граждан, проживающих в поселении проводились субботники на территории:</w:t>
      </w:r>
    </w:p>
    <w:p w:rsidR="00404498" w:rsidRPr="00DB3EF7" w:rsidRDefault="00404498" w:rsidP="007003E8">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 субботники по уборке берега реки Кобринка, спортплощадка у хоккейной коробки в п.</w:t>
      </w:r>
      <w:r w:rsidR="00F5325B"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Кобринское;</w:t>
      </w:r>
    </w:p>
    <w:p w:rsidR="00404498" w:rsidRPr="00DB3EF7" w:rsidRDefault="00404498" w:rsidP="007003E8">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 субботники  в</w:t>
      </w:r>
      <w:r w:rsidR="00F5325B"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п.</w:t>
      </w:r>
      <w:r w:rsidR="00F5325B"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Высокоключевой</w:t>
      </w:r>
      <w:r w:rsidR="007003E8"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(Парк «Березовая роща»)</w:t>
      </w:r>
      <w:r w:rsidR="007003E8" w:rsidRPr="00DB3EF7">
        <w:rPr>
          <w:rFonts w:ascii="Times New Roman" w:hAnsi="Times New Roman" w:cs="Times New Roman"/>
          <w:color w:val="000000"/>
          <w:sz w:val="24"/>
          <w:szCs w:val="24"/>
        </w:rPr>
        <w:t xml:space="preserve"> – и сейчас продолжаются эти работы</w:t>
      </w:r>
      <w:r w:rsidRPr="00DB3EF7">
        <w:rPr>
          <w:rFonts w:ascii="Times New Roman" w:hAnsi="Times New Roman" w:cs="Times New Roman"/>
          <w:color w:val="000000"/>
          <w:sz w:val="24"/>
          <w:szCs w:val="24"/>
        </w:rPr>
        <w:t xml:space="preserve">. </w:t>
      </w:r>
    </w:p>
    <w:p w:rsidR="00404498" w:rsidRPr="00DB3EF7" w:rsidRDefault="00404498" w:rsidP="003D5333">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В июне традиционно небольшими работами по благоустройству поселения занимались подростки трудовых бригад (20 человек учащихся Кобринской и Высокоключевой школы)</w:t>
      </w:r>
    </w:p>
    <w:p w:rsidR="005A4B57" w:rsidRPr="00DB3EF7" w:rsidRDefault="00AE0781" w:rsidP="00BF7920">
      <w:pPr>
        <w:spacing w:after="0" w:line="240" w:lineRule="auto"/>
        <w:ind w:firstLine="709"/>
        <w:jc w:val="both"/>
        <w:rPr>
          <w:rFonts w:ascii="Times New Roman" w:hAnsi="Times New Roman" w:cs="Times New Roman"/>
          <w:bCs/>
          <w:sz w:val="24"/>
          <w:szCs w:val="24"/>
        </w:rPr>
      </w:pPr>
      <w:r w:rsidRPr="00DB3EF7">
        <w:rPr>
          <w:rFonts w:ascii="Times New Roman" w:hAnsi="Times New Roman" w:cs="Times New Roman"/>
          <w:bCs/>
          <w:sz w:val="24"/>
          <w:szCs w:val="24"/>
        </w:rPr>
        <w:t xml:space="preserve">За счет средств местного бюджета были обустроены 6 (шесть) контейнерных площадок для временного складирования ТКО на сумму </w:t>
      </w:r>
      <w:r w:rsidR="00A40F2F" w:rsidRPr="00DB3EF7">
        <w:rPr>
          <w:rFonts w:ascii="Times New Roman" w:hAnsi="Times New Roman" w:cs="Times New Roman"/>
          <w:b/>
          <w:bCs/>
          <w:sz w:val="24"/>
          <w:szCs w:val="24"/>
        </w:rPr>
        <w:t>490</w:t>
      </w:r>
      <w:r w:rsidR="00A40F2F" w:rsidRPr="00DB3EF7">
        <w:rPr>
          <w:rFonts w:ascii="Times New Roman" w:hAnsi="Times New Roman" w:cs="Times New Roman"/>
          <w:bCs/>
          <w:sz w:val="24"/>
          <w:szCs w:val="24"/>
        </w:rPr>
        <w:t xml:space="preserve"> </w:t>
      </w:r>
      <w:r w:rsidR="00A40F2F" w:rsidRPr="00DB3EF7">
        <w:rPr>
          <w:rFonts w:ascii="Times New Roman" w:hAnsi="Times New Roman" w:cs="Times New Roman"/>
          <w:b/>
          <w:bCs/>
          <w:sz w:val="24"/>
          <w:szCs w:val="24"/>
        </w:rPr>
        <w:t xml:space="preserve">тыс. </w:t>
      </w:r>
      <w:r w:rsidRPr="00DB3EF7">
        <w:rPr>
          <w:rFonts w:ascii="Times New Roman" w:hAnsi="Times New Roman" w:cs="Times New Roman"/>
          <w:b/>
          <w:bCs/>
          <w:sz w:val="24"/>
          <w:szCs w:val="24"/>
        </w:rPr>
        <w:t>руб.</w:t>
      </w:r>
    </w:p>
    <w:p w:rsidR="00356911" w:rsidRPr="00DB3EF7" w:rsidRDefault="00667A3C" w:rsidP="00BF7920">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bCs/>
          <w:sz w:val="24"/>
          <w:szCs w:val="24"/>
        </w:rPr>
        <w:t xml:space="preserve">Уличное освещение </w:t>
      </w:r>
      <w:r w:rsidR="00356911" w:rsidRPr="00DB3EF7">
        <w:rPr>
          <w:rFonts w:ascii="Times New Roman" w:hAnsi="Times New Roman" w:cs="Times New Roman"/>
          <w:sz w:val="24"/>
          <w:szCs w:val="24"/>
        </w:rPr>
        <w:t>занимает значительную долю бюджета поселения по статье благоустройство. Освещение в Кобринском поселении организовано в течение 9 месяцев: с января по май и с августа по декабрь.</w:t>
      </w:r>
      <w:r w:rsidR="0015051D" w:rsidRPr="00DB3EF7">
        <w:rPr>
          <w:rFonts w:ascii="Times New Roman" w:hAnsi="Times New Roman" w:cs="Times New Roman"/>
          <w:sz w:val="24"/>
          <w:szCs w:val="24"/>
        </w:rPr>
        <w:t xml:space="preserve"> </w:t>
      </w:r>
      <w:r w:rsidR="00356911" w:rsidRPr="00DB3EF7">
        <w:rPr>
          <w:rFonts w:ascii="Times New Roman" w:hAnsi="Times New Roman" w:cs="Times New Roman"/>
          <w:color w:val="000000"/>
          <w:sz w:val="24"/>
          <w:szCs w:val="24"/>
        </w:rPr>
        <w:t>Обслуживанием уличного освещения на территории Кобринского сельского поселения занимаются два электрика</w:t>
      </w:r>
      <w:r w:rsidR="00DB1D2B" w:rsidRPr="00DB3EF7">
        <w:rPr>
          <w:rFonts w:ascii="Times New Roman" w:hAnsi="Times New Roman" w:cs="Times New Roman"/>
          <w:color w:val="000000"/>
          <w:sz w:val="24"/>
          <w:szCs w:val="24"/>
        </w:rPr>
        <w:t xml:space="preserve"> и</w:t>
      </w:r>
      <w:r w:rsidR="00356911" w:rsidRPr="00DB3EF7">
        <w:rPr>
          <w:rFonts w:ascii="Times New Roman" w:hAnsi="Times New Roman" w:cs="Times New Roman"/>
          <w:color w:val="000000"/>
          <w:sz w:val="24"/>
          <w:szCs w:val="24"/>
        </w:rPr>
        <w:t xml:space="preserve"> Сиверский участок  ОАО «ЛОЭСК» (п. Кобринское).</w:t>
      </w:r>
    </w:p>
    <w:p w:rsidR="00356911" w:rsidRPr="00DB3EF7" w:rsidRDefault="00356911" w:rsidP="00BF7920">
      <w:pPr>
        <w:spacing w:after="0" w:line="240" w:lineRule="auto"/>
        <w:ind w:firstLine="708"/>
        <w:jc w:val="both"/>
        <w:rPr>
          <w:rFonts w:ascii="Times New Roman" w:hAnsi="Times New Roman" w:cs="Times New Roman"/>
          <w:color w:val="000000"/>
          <w:sz w:val="24"/>
          <w:szCs w:val="24"/>
        </w:rPr>
      </w:pPr>
      <w:r w:rsidRPr="00DB3EF7">
        <w:rPr>
          <w:rFonts w:ascii="Times New Roman" w:hAnsi="Times New Roman" w:cs="Times New Roman"/>
          <w:color w:val="000000"/>
          <w:sz w:val="24"/>
          <w:szCs w:val="24"/>
        </w:rPr>
        <w:t>Электрики администрации Дриневский С.А. и Писугин С.Е. проделали в 2023 году большую работу: замена в п. Карташевская всех старых ламп на светодиодные лампы и светильники</w:t>
      </w:r>
      <w:r w:rsidR="007E2CE9"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(средства выделены были из фонда депутатов ЗАКС). Восстановлены несколько линий уличного освещения (п.</w:t>
      </w:r>
      <w:r w:rsidR="00C96D08"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Карташевская</w:t>
      </w:r>
      <w:r w:rsidR="00C96D08" w:rsidRPr="00DB3EF7">
        <w:rPr>
          <w:rFonts w:ascii="Times New Roman" w:hAnsi="Times New Roman" w:cs="Times New Roman"/>
          <w:color w:val="000000"/>
          <w:sz w:val="24"/>
          <w:szCs w:val="24"/>
        </w:rPr>
        <w:t xml:space="preserve"> и</w:t>
      </w:r>
      <w:r w:rsidRPr="00DB3EF7">
        <w:rPr>
          <w:rFonts w:ascii="Times New Roman" w:hAnsi="Times New Roman" w:cs="Times New Roman"/>
          <w:color w:val="000000"/>
          <w:sz w:val="24"/>
          <w:szCs w:val="24"/>
        </w:rPr>
        <w:t xml:space="preserve"> п.</w:t>
      </w:r>
      <w:r w:rsidR="00C96D08" w:rsidRPr="00DB3EF7">
        <w:rPr>
          <w:rFonts w:ascii="Times New Roman" w:hAnsi="Times New Roman" w:cs="Times New Roman"/>
          <w:color w:val="000000"/>
          <w:sz w:val="24"/>
          <w:szCs w:val="24"/>
        </w:rPr>
        <w:t xml:space="preserve"> </w:t>
      </w:r>
      <w:r w:rsidRPr="00DB3EF7">
        <w:rPr>
          <w:rFonts w:ascii="Times New Roman" w:hAnsi="Times New Roman" w:cs="Times New Roman"/>
          <w:color w:val="000000"/>
          <w:sz w:val="24"/>
          <w:szCs w:val="24"/>
        </w:rPr>
        <w:t>Высокоключевой)</w:t>
      </w:r>
      <w:r w:rsidR="000C75A1" w:rsidRPr="00DB3EF7">
        <w:rPr>
          <w:rFonts w:ascii="Times New Roman" w:hAnsi="Times New Roman" w:cs="Times New Roman"/>
          <w:color w:val="000000"/>
          <w:sz w:val="24"/>
          <w:szCs w:val="24"/>
        </w:rPr>
        <w:t xml:space="preserve">. Спасибо большое за работу! </w:t>
      </w:r>
    </w:p>
    <w:p w:rsidR="00996AD8" w:rsidRPr="00DB3EF7" w:rsidRDefault="00996AD8" w:rsidP="00BF7920">
      <w:pPr>
        <w:spacing w:after="0" w:line="240" w:lineRule="auto"/>
        <w:ind w:firstLine="709"/>
        <w:jc w:val="both"/>
        <w:rPr>
          <w:rFonts w:ascii="Times New Roman" w:hAnsi="Times New Roman" w:cs="Times New Roman"/>
          <w:bCs/>
          <w:sz w:val="24"/>
          <w:szCs w:val="24"/>
        </w:rPr>
      </w:pPr>
    </w:p>
    <w:p w:rsidR="00667A3C" w:rsidRPr="00DB3EF7" w:rsidRDefault="00667A3C" w:rsidP="00BF7920">
      <w:pPr>
        <w:spacing w:after="0" w:line="240" w:lineRule="auto"/>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Административные правонарушения</w:t>
      </w:r>
    </w:p>
    <w:p w:rsidR="0058265E" w:rsidRPr="00DB3EF7" w:rsidRDefault="00172BEE" w:rsidP="00BF7920">
      <w:pPr>
        <w:pStyle w:val="ConsPlusNormal"/>
        <w:ind w:firstLine="540"/>
        <w:jc w:val="both"/>
        <w:outlineLvl w:val="3"/>
        <w:rPr>
          <w:rFonts w:ascii="Times New Roman" w:hAnsi="Times New Roman" w:cs="Times New Roman"/>
          <w:color w:val="000000"/>
          <w:sz w:val="24"/>
          <w:szCs w:val="24"/>
        </w:rPr>
      </w:pPr>
      <w:r w:rsidRPr="00DB3EF7">
        <w:rPr>
          <w:rFonts w:ascii="Times New Roman" w:hAnsi="Times New Roman" w:cs="Times New Roman"/>
          <w:color w:val="000000"/>
          <w:sz w:val="24"/>
          <w:szCs w:val="24"/>
        </w:rPr>
        <w:t xml:space="preserve">В 2023 году администрацией поселения проводились мероприятия по проверке соблюдения гражданами поселения  Правил Благоустройства и областного закона № 47-ОЗ от 02.07.2003 года «Об административных правонарушениях».  </w:t>
      </w:r>
    </w:p>
    <w:p w:rsidR="00172BEE" w:rsidRPr="00DB3EF7" w:rsidRDefault="00172BEE" w:rsidP="00BF7920">
      <w:pPr>
        <w:pStyle w:val="ConsPlusNormal"/>
        <w:ind w:firstLine="540"/>
        <w:jc w:val="both"/>
        <w:outlineLvl w:val="3"/>
        <w:rPr>
          <w:rFonts w:ascii="Times New Roman" w:hAnsi="Times New Roman" w:cs="Times New Roman"/>
          <w:color w:val="000000"/>
          <w:sz w:val="24"/>
          <w:szCs w:val="24"/>
        </w:rPr>
      </w:pPr>
      <w:r w:rsidRPr="00DB3EF7">
        <w:rPr>
          <w:rFonts w:ascii="Times New Roman" w:hAnsi="Times New Roman" w:cs="Times New Roman"/>
          <w:color w:val="000000"/>
          <w:sz w:val="24"/>
          <w:szCs w:val="24"/>
        </w:rPr>
        <w:t xml:space="preserve">В рамках проведенных мероприятий было выписано 16  предписания об устранении нарушений Правил Благоустройства.  Составлено и направлено для рассмотрения в административную комиссию Гатчинского муниципального района </w:t>
      </w:r>
      <w:r w:rsidRPr="00DB3EF7">
        <w:rPr>
          <w:rFonts w:ascii="Times New Roman" w:hAnsi="Times New Roman" w:cs="Times New Roman"/>
          <w:b/>
          <w:color w:val="000000"/>
          <w:sz w:val="24"/>
          <w:szCs w:val="24"/>
        </w:rPr>
        <w:t>11 протоколов</w:t>
      </w:r>
      <w:r w:rsidRPr="00DB3EF7">
        <w:rPr>
          <w:rFonts w:ascii="Times New Roman" w:hAnsi="Times New Roman" w:cs="Times New Roman"/>
          <w:color w:val="000000"/>
          <w:sz w:val="24"/>
          <w:szCs w:val="24"/>
        </w:rPr>
        <w:t xml:space="preserve"> об административных правонарушениях:</w:t>
      </w:r>
    </w:p>
    <w:p w:rsidR="00172BEE" w:rsidRPr="00DB3EF7" w:rsidRDefault="00172BEE" w:rsidP="00BF7920">
      <w:pPr>
        <w:pStyle w:val="ConsPlusNormal"/>
        <w:ind w:firstLine="540"/>
        <w:jc w:val="both"/>
        <w:outlineLvl w:val="3"/>
        <w:rPr>
          <w:rFonts w:ascii="Times New Roman" w:hAnsi="Times New Roman" w:cs="Times New Roman"/>
          <w:sz w:val="24"/>
          <w:szCs w:val="24"/>
        </w:rPr>
      </w:pPr>
      <w:r w:rsidRPr="00DB3EF7">
        <w:rPr>
          <w:rFonts w:ascii="Times New Roman" w:hAnsi="Times New Roman" w:cs="Times New Roman"/>
          <w:sz w:val="24"/>
          <w:szCs w:val="24"/>
        </w:rPr>
        <w:t>Статья 4.5. Нарушение требований по поддержанию эстетического состояния территорий поселений, городского округа –  4 протокола;</w:t>
      </w:r>
    </w:p>
    <w:p w:rsidR="00172BEE" w:rsidRPr="00DB3EF7" w:rsidRDefault="00172BEE" w:rsidP="00BF7920">
      <w:pPr>
        <w:pStyle w:val="ConsPlusNormal"/>
        <w:ind w:firstLine="540"/>
        <w:jc w:val="both"/>
        <w:outlineLvl w:val="3"/>
        <w:rPr>
          <w:rFonts w:ascii="Times New Roman" w:hAnsi="Times New Roman" w:cs="Times New Roman"/>
          <w:sz w:val="24"/>
          <w:szCs w:val="24"/>
        </w:rPr>
      </w:pPr>
      <w:r w:rsidRPr="00DB3EF7">
        <w:rPr>
          <w:rFonts w:ascii="Times New Roman" w:hAnsi="Times New Roman" w:cs="Times New Roman"/>
          <w:sz w:val="24"/>
          <w:szCs w:val="24"/>
        </w:rPr>
        <w:t>Статья 2.6.Нарушение тишины и покоя граждан в период с 23.00 до 7.00 часов – 3 протокола;</w:t>
      </w:r>
    </w:p>
    <w:p w:rsidR="00172BEE" w:rsidRPr="00DB3EF7" w:rsidRDefault="00172BEE" w:rsidP="00BF7920">
      <w:pPr>
        <w:pStyle w:val="ConsPlusNormal"/>
        <w:ind w:firstLine="540"/>
        <w:jc w:val="both"/>
        <w:outlineLvl w:val="3"/>
        <w:rPr>
          <w:rFonts w:ascii="Times New Roman" w:hAnsi="Times New Roman" w:cs="Times New Roman"/>
          <w:sz w:val="24"/>
          <w:szCs w:val="24"/>
        </w:rPr>
      </w:pPr>
      <w:r w:rsidRPr="00DB3EF7">
        <w:rPr>
          <w:rFonts w:ascii="Times New Roman" w:hAnsi="Times New Roman" w:cs="Times New Roman"/>
          <w:sz w:val="24"/>
          <w:szCs w:val="24"/>
        </w:rP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 – 2 протокол;</w:t>
      </w:r>
    </w:p>
    <w:p w:rsidR="00172BEE" w:rsidRPr="00DB3EF7" w:rsidRDefault="00172BEE" w:rsidP="00BF7920">
      <w:pPr>
        <w:pStyle w:val="ConsPlusNormal"/>
        <w:ind w:firstLine="540"/>
        <w:jc w:val="both"/>
        <w:outlineLvl w:val="3"/>
        <w:rPr>
          <w:rFonts w:ascii="Times New Roman" w:hAnsi="Times New Roman" w:cs="Times New Roman"/>
          <w:b/>
          <w:i/>
          <w:sz w:val="24"/>
          <w:szCs w:val="24"/>
        </w:rPr>
      </w:pPr>
      <w:r w:rsidRPr="00DB3EF7">
        <w:rPr>
          <w:rFonts w:ascii="Times New Roman" w:hAnsi="Times New Roman" w:cs="Times New Roman"/>
          <w:sz w:val="24"/>
          <w:szCs w:val="24"/>
        </w:rPr>
        <w:t>Статья 2.2(пункт 6) Допущение перемещения домашних животных за пределы места их содержания без присмотра – 1 протокол</w:t>
      </w:r>
      <w:r w:rsidRPr="00DB3EF7">
        <w:rPr>
          <w:rFonts w:ascii="Times New Roman" w:hAnsi="Times New Roman" w:cs="Times New Roman"/>
          <w:b/>
          <w:i/>
          <w:sz w:val="24"/>
          <w:szCs w:val="24"/>
        </w:rPr>
        <w:t>.</w:t>
      </w:r>
    </w:p>
    <w:p w:rsidR="00667A3C" w:rsidRPr="00DB3EF7" w:rsidRDefault="00172BEE" w:rsidP="00BF7920">
      <w:pPr>
        <w:spacing w:after="0" w:line="240" w:lineRule="auto"/>
        <w:ind w:firstLine="709"/>
        <w:jc w:val="both"/>
        <w:rPr>
          <w:rFonts w:ascii="Times New Roman" w:hAnsi="Times New Roman" w:cs="Times New Roman"/>
          <w:sz w:val="24"/>
          <w:szCs w:val="24"/>
        </w:rPr>
      </w:pPr>
      <w:r w:rsidRPr="00DB3EF7">
        <w:rPr>
          <w:rFonts w:ascii="Times New Roman" w:hAnsi="Times New Roman" w:cs="Times New Roman"/>
          <w:sz w:val="24"/>
          <w:szCs w:val="24"/>
        </w:rPr>
        <w:t>Статья 4.12 – 1 протокол</w:t>
      </w:r>
    </w:p>
    <w:p w:rsidR="00172BEE" w:rsidRPr="00DB3EF7" w:rsidRDefault="00172BEE" w:rsidP="00BF7920">
      <w:pPr>
        <w:spacing w:after="0" w:line="240" w:lineRule="auto"/>
        <w:ind w:firstLine="709"/>
        <w:jc w:val="both"/>
        <w:rPr>
          <w:rFonts w:ascii="Times New Roman" w:hAnsi="Times New Roman" w:cs="Times New Roman"/>
          <w:bCs/>
          <w:sz w:val="24"/>
          <w:szCs w:val="24"/>
        </w:rPr>
      </w:pPr>
    </w:p>
    <w:p w:rsidR="00080356" w:rsidRPr="00DB3EF7" w:rsidRDefault="00080356" w:rsidP="00BF7920">
      <w:pPr>
        <w:spacing w:after="0" w:line="240" w:lineRule="auto"/>
        <w:ind w:firstLine="709"/>
        <w:jc w:val="center"/>
        <w:rPr>
          <w:rFonts w:ascii="Times New Roman" w:hAnsi="Times New Roman" w:cs="Times New Roman"/>
          <w:b/>
          <w:bCs/>
          <w:sz w:val="24"/>
          <w:szCs w:val="24"/>
        </w:rPr>
      </w:pPr>
      <w:r w:rsidRPr="00DB3EF7">
        <w:rPr>
          <w:rFonts w:ascii="Times New Roman" w:hAnsi="Times New Roman" w:cs="Times New Roman"/>
          <w:b/>
          <w:bCs/>
          <w:sz w:val="24"/>
          <w:szCs w:val="24"/>
        </w:rPr>
        <w:t>Газификация</w:t>
      </w:r>
    </w:p>
    <w:p w:rsidR="00A43A5A" w:rsidRPr="00DB3EF7" w:rsidRDefault="00A43A5A"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В 2023 году на территории Кобринского сельского поселения активно велись работы по догазификации. Семь  населенных пунктов участвуют в программе догазификации: с. Воскресенское, д. Кобрино, п. Кобринское, п. Карташевская, д. Руново, п. Суйда и д. Меньково.   Всего на территории поселения газифицировано 262 индивидуальных домовладения. В настоящее время  в работе находится 216 заявок из этих населенных пунктов.</w:t>
      </w:r>
    </w:p>
    <w:p w:rsidR="00A43A5A" w:rsidRPr="00DB3EF7" w:rsidRDefault="00A43A5A"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В 2023 году в рамках «Программы  развития газоснабжения и газификации Ленинградской области в период  2021-2025 годов» возобновились  работы по   строительству объекта: «Газопровод межпоселковый ГРС «Суйда» д. Погост -</w:t>
      </w:r>
      <w:r w:rsidR="0058265E" w:rsidRPr="00DB3EF7">
        <w:rPr>
          <w:rFonts w:ascii="Times New Roman" w:hAnsi="Times New Roman" w:cs="Times New Roman"/>
          <w:sz w:val="24"/>
          <w:szCs w:val="24"/>
        </w:rPr>
        <w:t xml:space="preserve"> </w:t>
      </w:r>
      <w:r w:rsidRPr="00DB3EF7">
        <w:rPr>
          <w:rFonts w:ascii="Times New Roman" w:hAnsi="Times New Roman" w:cs="Times New Roman"/>
          <w:sz w:val="24"/>
          <w:szCs w:val="24"/>
        </w:rPr>
        <w:t>д. Новокузнецово - п. Высокоключевой Ленинградской области».  Работы выполняет ООО «Газпром межрегионгаз». Срок окончания работ перенесен на 2024 год. Проектом предусмотрено подведение природного газа к МКД по адресу: п. Высокоключевой, Большой пр., д.</w:t>
      </w:r>
      <w:r w:rsidR="00F53721" w:rsidRPr="00DB3EF7">
        <w:rPr>
          <w:rFonts w:ascii="Times New Roman" w:hAnsi="Times New Roman" w:cs="Times New Roman"/>
          <w:sz w:val="24"/>
          <w:szCs w:val="24"/>
        </w:rPr>
        <w:t xml:space="preserve"> </w:t>
      </w:r>
      <w:r w:rsidRPr="00DB3EF7">
        <w:rPr>
          <w:rFonts w:ascii="Times New Roman" w:hAnsi="Times New Roman" w:cs="Times New Roman"/>
          <w:sz w:val="24"/>
          <w:szCs w:val="24"/>
        </w:rPr>
        <w:t>37 и подключение бл</w:t>
      </w:r>
      <w:r w:rsidR="0058265E" w:rsidRPr="00DB3EF7">
        <w:rPr>
          <w:rFonts w:ascii="Times New Roman" w:hAnsi="Times New Roman" w:cs="Times New Roman"/>
          <w:sz w:val="24"/>
          <w:szCs w:val="24"/>
        </w:rPr>
        <w:t>ок-модульной газовой котельной</w:t>
      </w:r>
      <w:r w:rsidRPr="00DB3EF7">
        <w:rPr>
          <w:rFonts w:ascii="Times New Roman" w:hAnsi="Times New Roman" w:cs="Times New Roman"/>
          <w:sz w:val="24"/>
          <w:szCs w:val="24"/>
        </w:rPr>
        <w:t>. После завершения строительства  межпоселкового газопровода появится возможность газификации  домовладений в п. Высокоключевой, д. Новокузнецово и д. Погост. В эту же программу  включен объект  «Межпоселковый газопровод до д. Тихковицы с отводами на д. Старое Колено», ведется проектирование. После завершения строительства появится возможность газификации домовладений в д. Старое Колено.</w:t>
      </w:r>
    </w:p>
    <w:p w:rsidR="00A43A5A" w:rsidRPr="00DB3EF7" w:rsidRDefault="00A43A5A" w:rsidP="00BF7920">
      <w:pPr>
        <w:jc w:val="both"/>
        <w:rPr>
          <w:rFonts w:ascii="Times New Roman" w:hAnsi="Times New Roman" w:cs="Times New Roman"/>
          <w:sz w:val="24"/>
          <w:szCs w:val="24"/>
        </w:rPr>
      </w:pPr>
      <w:r w:rsidRPr="00DB3EF7">
        <w:rPr>
          <w:rFonts w:ascii="Times New Roman" w:hAnsi="Times New Roman" w:cs="Times New Roman"/>
          <w:sz w:val="24"/>
          <w:szCs w:val="24"/>
        </w:rPr>
        <w:tab/>
        <w:t>АО «Газпром газораспределение Ленинградская область»  закончил строительство объекта: «Распределительный  газопровод  в д. Меньково Гатчинского района Ленинградской области» - 3152,0 м. Ведется строительство объекта «Распределительный газопровод и газопроводы-вводы к индивидуальным жилым домам п. Прибытково</w:t>
      </w:r>
      <w:r w:rsidR="002C028A" w:rsidRPr="00DB3EF7">
        <w:rPr>
          <w:rFonts w:ascii="Times New Roman" w:hAnsi="Times New Roman" w:cs="Times New Roman"/>
          <w:sz w:val="24"/>
          <w:szCs w:val="24"/>
        </w:rPr>
        <w:t>,</w:t>
      </w:r>
      <w:r w:rsidRPr="00DB3EF7">
        <w:rPr>
          <w:rFonts w:ascii="Times New Roman" w:hAnsi="Times New Roman" w:cs="Times New Roman"/>
          <w:sz w:val="24"/>
          <w:szCs w:val="24"/>
        </w:rPr>
        <w:t xml:space="preserve"> д. Покровка и части д. Кобрино - срок окончания строительства 2024 год.</w:t>
      </w:r>
    </w:p>
    <w:p w:rsidR="00A43A5A" w:rsidRPr="00DB3EF7" w:rsidRDefault="00A43A5A"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Газифицирован МКД в п. Кобринское, ул. Приречная, д.1 (кв.2). Выполнено проектирование наружного и внутреннего газопровода к МКД по адресу: п. Кобринское, ул. Приречная, д.3. СМР планируется выполнить в 1-м квартале 2024 года. </w:t>
      </w:r>
    </w:p>
    <w:p w:rsidR="00A43A5A" w:rsidRPr="00DB3EF7" w:rsidRDefault="00A43A5A" w:rsidP="00BF7920">
      <w:pPr>
        <w:jc w:val="both"/>
        <w:rPr>
          <w:rFonts w:ascii="Times New Roman" w:hAnsi="Times New Roman" w:cs="Times New Roman"/>
          <w:sz w:val="24"/>
          <w:szCs w:val="24"/>
        </w:rPr>
      </w:pPr>
      <w:r w:rsidRPr="00DB3EF7">
        <w:rPr>
          <w:rFonts w:ascii="Times New Roman" w:hAnsi="Times New Roman" w:cs="Times New Roman"/>
          <w:sz w:val="24"/>
          <w:szCs w:val="24"/>
        </w:rPr>
        <w:t>Ведутся подготовительные работы  по газификации МКД  в п. Кобринское  ул. Центральная д.1</w:t>
      </w:r>
      <w:r w:rsidR="002C028A" w:rsidRPr="00DB3EF7">
        <w:rPr>
          <w:rFonts w:ascii="Times New Roman" w:hAnsi="Times New Roman" w:cs="Times New Roman"/>
          <w:sz w:val="24"/>
          <w:szCs w:val="24"/>
        </w:rPr>
        <w:t xml:space="preserve"> и</w:t>
      </w:r>
      <w:r w:rsidRPr="00DB3EF7">
        <w:rPr>
          <w:rFonts w:ascii="Times New Roman" w:hAnsi="Times New Roman" w:cs="Times New Roman"/>
          <w:sz w:val="24"/>
          <w:szCs w:val="24"/>
        </w:rPr>
        <w:t xml:space="preserve"> д. 3а.</w:t>
      </w:r>
    </w:p>
    <w:p w:rsidR="00A43A5A" w:rsidRPr="00DB3EF7" w:rsidRDefault="00A43A5A" w:rsidP="00BF7920">
      <w:pPr>
        <w:jc w:val="both"/>
        <w:rPr>
          <w:rFonts w:ascii="Times New Roman" w:hAnsi="Times New Roman" w:cs="Times New Roman"/>
          <w:sz w:val="24"/>
          <w:szCs w:val="24"/>
        </w:rPr>
      </w:pPr>
      <w:r w:rsidRPr="00DB3EF7">
        <w:rPr>
          <w:rFonts w:ascii="Times New Roman" w:hAnsi="Times New Roman" w:cs="Times New Roman"/>
          <w:sz w:val="24"/>
          <w:szCs w:val="24"/>
        </w:rPr>
        <w:t xml:space="preserve">Расходы бюджета на газификацию в 2023 году  составили: </w:t>
      </w:r>
      <w:r w:rsidR="00A40F2F" w:rsidRPr="00DB3EF7">
        <w:rPr>
          <w:rFonts w:ascii="Times New Roman" w:hAnsi="Times New Roman" w:cs="Times New Roman"/>
          <w:sz w:val="24"/>
          <w:szCs w:val="24"/>
        </w:rPr>
        <w:t>662,4 тыс. руб.</w:t>
      </w:r>
    </w:p>
    <w:p w:rsidR="00A40F2F" w:rsidRPr="00DB3EF7" w:rsidRDefault="00A40F2F" w:rsidP="00BF7920">
      <w:pPr>
        <w:jc w:val="both"/>
        <w:rPr>
          <w:rFonts w:ascii="Times New Roman" w:hAnsi="Times New Roman" w:cs="Times New Roman"/>
          <w:sz w:val="24"/>
          <w:szCs w:val="24"/>
        </w:rPr>
      </w:pPr>
      <w:r w:rsidRPr="00DB3EF7">
        <w:rPr>
          <w:rFonts w:ascii="Times New Roman" w:hAnsi="Times New Roman" w:cs="Times New Roman"/>
          <w:sz w:val="24"/>
          <w:szCs w:val="24"/>
        </w:rPr>
        <w:t>-</w:t>
      </w:r>
      <w:r w:rsidR="002C028A" w:rsidRPr="00DB3EF7">
        <w:rPr>
          <w:rFonts w:ascii="Times New Roman" w:hAnsi="Times New Roman" w:cs="Times New Roman"/>
          <w:sz w:val="24"/>
          <w:szCs w:val="24"/>
        </w:rPr>
        <w:t xml:space="preserve"> </w:t>
      </w:r>
      <w:r w:rsidRPr="00DB3EF7">
        <w:rPr>
          <w:rFonts w:ascii="Times New Roman" w:hAnsi="Times New Roman" w:cs="Times New Roman"/>
          <w:sz w:val="24"/>
          <w:szCs w:val="24"/>
        </w:rPr>
        <w:t>по обслуживанию составила 219 тыс. руб.;</w:t>
      </w:r>
    </w:p>
    <w:p w:rsidR="00A40F2F" w:rsidRPr="00DB3EF7" w:rsidRDefault="00A40F2F" w:rsidP="00BF7920">
      <w:pPr>
        <w:jc w:val="both"/>
        <w:rPr>
          <w:rFonts w:ascii="Times New Roman" w:hAnsi="Times New Roman" w:cs="Times New Roman"/>
          <w:sz w:val="24"/>
          <w:szCs w:val="24"/>
        </w:rPr>
      </w:pPr>
      <w:r w:rsidRPr="00DB3EF7">
        <w:rPr>
          <w:rFonts w:ascii="Times New Roman" w:hAnsi="Times New Roman" w:cs="Times New Roman"/>
          <w:sz w:val="24"/>
          <w:szCs w:val="24"/>
        </w:rPr>
        <w:t>- подключение объектов п. Кобринское, ул. Приречная, д. 1</w:t>
      </w:r>
      <w:r w:rsidR="002C028A" w:rsidRPr="00DB3EF7">
        <w:rPr>
          <w:rFonts w:ascii="Times New Roman" w:hAnsi="Times New Roman" w:cs="Times New Roman"/>
          <w:sz w:val="24"/>
          <w:szCs w:val="24"/>
        </w:rPr>
        <w:t xml:space="preserve"> и</w:t>
      </w:r>
      <w:r w:rsidRPr="00DB3EF7">
        <w:rPr>
          <w:rFonts w:ascii="Times New Roman" w:hAnsi="Times New Roman" w:cs="Times New Roman"/>
          <w:sz w:val="24"/>
          <w:szCs w:val="24"/>
        </w:rPr>
        <w:t xml:space="preserve"> 2 на сумму </w:t>
      </w:r>
      <w:r w:rsidR="003F3A84" w:rsidRPr="00DB3EF7">
        <w:rPr>
          <w:rFonts w:ascii="Times New Roman" w:hAnsi="Times New Roman" w:cs="Times New Roman"/>
          <w:sz w:val="24"/>
          <w:szCs w:val="24"/>
        </w:rPr>
        <w:t>443 тыс. руб.</w:t>
      </w:r>
    </w:p>
    <w:p w:rsidR="009C7063" w:rsidRPr="00DB3EF7" w:rsidRDefault="009C7063" w:rsidP="00BF7920">
      <w:pPr>
        <w:spacing w:after="0"/>
        <w:jc w:val="center"/>
        <w:rPr>
          <w:rFonts w:ascii="Times New Roman" w:hAnsi="Times New Roman" w:cs="Times New Roman"/>
          <w:b/>
          <w:sz w:val="24"/>
          <w:szCs w:val="24"/>
        </w:rPr>
      </w:pPr>
      <w:r w:rsidRPr="00DB3EF7">
        <w:rPr>
          <w:rFonts w:ascii="Times New Roman" w:hAnsi="Times New Roman" w:cs="Times New Roman"/>
          <w:b/>
          <w:sz w:val="24"/>
          <w:szCs w:val="24"/>
        </w:rPr>
        <w:t xml:space="preserve">Культура </w:t>
      </w:r>
    </w:p>
    <w:p w:rsidR="0032306C" w:rsidRPr="00DB3EF7" w:rsidRDefault="009C7063"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На р</w:t>
      </w:r>
      <w:r w:rsidRPr="00DB3EF7">
        <w:rPr>
          <w:rFonts w:ascii="Times New Roman" w:hAnsi="Times New Roman" w:cs="Times New Roman"/>
          <w:bCs/>
          <w:sz w:val="24"/>
          <w:szCs w:val="24"/>
        </w:rPr>
        <w:t>азвитие культуры</w:t>
      </w:r>
      <w:r w:rsidRPr="00DB3EF7">
        <w:rPr>
          <w:rFonts w:ascii="Times New Roman" w:hAnsi="Times New Roman" w:cs="Times New Roman"/>
          <w:sz w:val="24"/>
          <w:szCs w:val="24"/>
        </w:rPr>
        <w:t xml:space="preserve"> расходы бюджета составили </w:t>
      </w:r>
      <w:r w:rsidR="003F3A84" w:rsidRPr="00DB3EF7">
        <w:rPr>
          <w:rFonts w:ascii="Times New Roman" w:hAnsi="Times New Roman" w:cs="Times New Roman"/>
          <w:sz w:val="24"/>
          <w:szCs w:val="24"/>
        </w:rPr>
        <w:t>15,4</w:t>
      </w:r>
      <w:r w:rsidR="0032306C" w:rsidRPr="00DB3EF7">
        <w:rPr>
          <w:rFonts w:ascii="Times New Roman" w:hAnsi="Times New Roman" w:cs="Times New Roman"/>
          <w:sz w:val="24"/>
          <w:szCs w:val="24"/>
        </w:rPr>
        <w:t xml:space="preserve"> </w:t>
      </w:r>
      <w:r w:rsidRPr="00DB3EF7">
        <w:rPr>
          <w:rFonts w:ascii="Times New Roman" w:hAnsi="Times New Roman" w:cs="Times New Roman"/>
          <w:sz w:val="24"/>
          <w:szCs w:val="24"/>
        </w:rPr>
        <w:t>млн. руб.</w:t>
      </w:r>
      <w:r w:rsidR="004E3304" w:rsidRPr="00DB3EF7">
        <w:rPr>
          <w:rFonts w:ascii="Times New Roman" w:hAnsi="Times New Roman" w:cs="Times New Roman"/>
          <w:sz w:val="24"/>
          <w:szCs w:val="24"/>
        </w:rPr>
        <w:t xml:space="preserve"> </w:t>
      </w:r>
    </w:p>
    <w:p w:rsidR="003F3A84" w:rsidRPr="00DB3EF7" w:rsidRDefault="004E3304" w:rsidP="0032306C">
      <w:pPr>
        <w:spacing w:after="0"/>
        <w:jc w:val="both"/>
        <w:rPr>
          <w:rFonts w:ascii="Times New Roman" w:hAnsi="Times New Roman" w:cs="Times New Roman"/>
          <w:sz w:val="24"/>
          <w:szCs w:val="24"/>
        </w:rPr>
      </w:pPr>
      <w:r w:rsidRPr="00DB3EF7">
        <w:rPr>
          <w:rFonts w:ascii="Times New Roman" w:hAnsi="Times New Roman" w:cs="Times New Roman"/>
          <w:sz w:val="24"/>
          <w:szCs w:val="24"/>
        </w:rPr>
        <w:t>(</w:t>
      </w:r>
      <w:r w:rsidR="003F3A84" w:rsidRPr="00DB3EF7">
        <w:rPr>
          <w:rFonts w:ascii="Times New Roman" w:hAnsi="Times New Roman" w:cs="Times New Roman"/>
          <w:sz w:val="24"/>
          <w:szCs w:val="24"/>
        </w:rPr>
        <w:t>2019 – 12,7 млн. руб.</w:t>
      </w:r>
      <w:r w:rsidRPr="00DB3EF7">
        <w:rPr>
          <w:rFonts w:ascii="Times New Roman" w:hAnsi="Times New Roman" w:cs="Times New Roman"/>
          <w:sz w:val="24"/>
          <w:szCs w:val="24"/>
        </w:rPr>
        <w:t xml:space="preserve">, </w:t>
      </w:r>
      <w:r w:rsidR="003F3A84" w:rsidRPr="00DB3EF7">
        <w:rPr>
          <w:rFonts w:ascii="Times New Roman" w:hAnsi="Times New Roman" w:cs="Times New Roman"/>
          <w:sz w:val="24"/>
          <w:szCs w:val="24"/>
        </w:rPr>
        <w:t>2020 – 12,2 млн. руб.</w:t>
      </w:r>
      <w:r w:rsidRPr="00DB3EF7">
        <w:rPr>
          <w:rFonts w:ascii="Times New Roman" w:hAnsi="Times New Roman" w:cs="Times New Roman"/>
          <w:sz w:val="24"/>
          <w:szCs w:val="24"/>
        </w:rPr>
        <w:t xml:space="preserve">, </w:t>
      </w:r>
      <w:r w:rsidR="003F3A84" w:rsidRPr="00DB3EF7">
        <w:rPr>
          <w:rFonts w:ascii="Times New Roman" w:hAnsi="Times New Roman" w:cs="Times New Roman"/>
          <w:sz w:val="24"/>
          <w:szCs w:val="24"/>
        </w:rPr>
        <w:t>2022 – 14,7 млн. руб.</w:t>
      </w:r>
      <w:r w:rsidRPr="00DB3EF7">
        <w:rPr>
          <w:rFonts w:ascii="Times New Roman" w:hAnsi="Times New Roman" w:cs="Times New Roman"/>
          <w:sz w:val="24"/>
          <w:szCs w:val="24"/>
        </w:rPr>
        <w:t>)</w:t>
      </w:r>
    </w:p>
    <w:p w:rsidR="006211BD" w:rsidRPr="00DB3EF7" w:rsidRDefault="006211BD" w:rsidP="00BF7920">
      <w:pPr>
        <w:ind w:firstLine="720"/>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В 2023 году МКУ «Центр Культуры Кобринского поселения» продолжил вести работу по обеспечению культурно-досуговой деятельности для населения всех возрастов и категорий, были созданы новые объединения, принимал участие в районных мероприятиях и проектах, развивал сотрудничество с некоммерческими организациями, а так же с учреждениями культуры сельских и городских поселений Гатчинского муниципального района.</w:t>
      </w:r>
    </w:p>
    <w:p w:rsidR="009C7063" w:rsidRPr="00DB3EF7" w:rsidRDefault="009C7063" w:rsidP="00BF7920">
      <w:pPr>
        <w:spacing w:after="0"/>
        <w:ind w:firstLine="720"/>
        <w:jc w:val="both"/>
        <w:rPr>
          <w:rFonts w:ascii="Times New Roman" w:hAnsi="Times New Roman" w:cs="Times New Roman"/>
          <w:sz w:val="24"/>
          <w:szCs w:val="24"/>
        </w:rPr>
      </w:pPr>
      <w:r w:rsidRPr="00DB3EF7">
        <w:rPr>
          <w:rFonts w:ascii="Times New Roman" w:hAnsi="Times New Roman" w:cs="Times New Roman"/>
          <w:sz w:val="24"/>
          <w:szCs w:val="24"/>
        </w:rPr>
        <w:lastRenderedPageBreak/>
        <w:t xml:space="preserve">В состав Центра Культуры входят семь структурных подразделений: </w:t>
      </w:r>
    </w:p>
    <w:p w:rsidR="009C7063" w:rsidRPr="00DB3EF7" w:rsidRDefault="009C7063" w:rsidP="00BF7920">
      <w:pPr>
        <w:spacing w:after="0"/>
        <w:ind w:firstLine="720"/>
        <w:jc w:val="both"/>
        <w:rPr>
          <w:rFonts w:ascii="Times New Roman" w:hAnsi="Times New Roman" w:cs="Times New Roman"/>
          <w:sz w:val="24"/>
          <w:szCs w:val="24"/>
        </w:rPr>
      </w:pPr>
      <w:r w:rsidRPr="00DB3EF7">
        <w:rPr>
          <w:rFonts w:ascii="Times New Roman" w:hAnsi="Times New Roman" w:cs="Times New Roman"/>
          <w:sz w:val="24"/>
          <w:szCs w:val="24"/>
        </w:rPr>
        <w:t xml:space="preserve">4 сельские библиотеки (Высокоключевая, Прибытковская, Кобринская, Меньковская); </w:t>
      </w:r>
    </w:p>
    <w:p w:rsidR="009C7063" w:rsidRPr="00DB3EF7" w:rsidRDefault="009C7063" w:rsidP="00BF7920">
      <w:pPr>
        <w:spacing w:after="0"/>
        <w:ind w:firstLine="720"/>
        <w:jc w:val="both"/>
        <w:rPr>
          <w:rFonts w:ascii="Times New Roman" w:hAnsi="Times New Roman" w:cs="Times New Roman"/>
          <w:sz w:val="24"/>
          <w:szCs w:val="24"/>
        </w:rPr>
      </w:pPr>
      <w:r w:rsidRPr="00DB3EF7">
        <w:rPr>
          <w:rFonts w:ascii="Times New Roman" w:hAnsi="Times New Roman" w:cs="Times New Roman"/>
          <w:sz w:val="24"/>
          <w:szCs w:val="24"/>
        </w:rPr>
        <w:t xml:space="preserve">2 дома культуры (Суйдинский, Кобринский) </w:t>
      </w:r>
    </w:p>
    <w:p w:rsidR="009C7063" w:rsidRPr="00DB3EF7" w:rsidRDefault="009C7063" w:rsidP="00BF7920">
      <w:pPr>
        <w:spacing w:after="0"/>
        <w:ind w:firstLine="720"/>
        <w:jc w:val="both"/>
        <w:rPr>
          <w:rFonts w:ascii="Times New Roman" w:hAnsi="Times New Roman" w:cs="Times New Roman"/>
          <w:sz w:val="24"/>
          <w:szCs w:val="24"/>
        </w:rPr>
      </w:pPr>
      <w:r w:rsidRPr="00DB3EF7">
        <w:rPr>
          <w:rFonts w:ascii="Times New Roman" w:hAnsi="Times New Roman" w:cs="Times New Roman"/>
          <w:sz w:val="24"/>
          <w:szCs w:val="24"/>
        </w:rPr>
        <w:t>Карташевский сельский клуб.</w:t>
      </w:r>
    </w:p>
    <w:p w:rsidR="00FE1ED6" w:rsidRPr="00DB3EF7" w:rsidRDefault="00FE1ED6" w:rsidP="00BF7920">
      <w:pPr>
        <w:spacing w:after="0"/>
        <w:ind w:firstLine="720"/>
        <w:jc w:val="both"/>
        <w:rPr>
          <w:rFonts w:ascii="Times New Roman" w:hAnsi="Times New Roman" w:cs="Times New Roman"/>
          <w:sz w:val="24"/>
          <w:szCs w:val="24"/>
        </w:rPr>
      </w:pPr>
    </w:p>
    <w:p w:rsidR="006211BD" w:rsidRPr="00DB3EF7" w:rsidRDefault="006211BD" w:rsidP="00BF7920">
      <w:pPr>
        <w:ind w:firstLine="720"/>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Всего на базе Центра Культуры действуют 27 кружков и любительских объединений</w:t>
      </w:r>
      <w:r w:rsidR="0032306C" w:rsidRPr="00DB3EF7">
        <w:rPr>
          <w:rFonts w:ascii="Times New Roman" w:hAnsi="Times New Roman" w:cs="Times New Roman"/>
          <w:color w:val="000000" w:themeColor="text1"/>
          <w:sz w:val="24"/>
          <w:szCs w:val="24"/>
        </w:rPr>
        <w:t xml:space="preserve"> -</w:t>
      </w:r>
      <w:r w:rsidRPr="00DB3EF7">
        <w:rPr>
          <w:rFonts w:ascii="Times New Roman" w:hAnsi="Times New Roman" w:cs="Times New Roman"/>
          <w:color w:val="000000" w:themeColor="text1"/>
          <w:sz w:val="24"/>
          <w:szCs w:val="24"/>
        </w:rPr>
        <w:t xml:space="preserve"> 481 участник (Суйдинский 8/132 чел., Кобринский 14/216 чел., Карташевский 9/133 чел.)</w:t>
      </w:r>
    </w:p>
    <w:p w:rsidR="006211BD" w:rsidRPr="00DB3EF7" w:rsidRDefault="006211BD" w:rsidP="00BF7920">
      <w:pPr>
        <w:ind w:firstLine="709"/>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В отчетный период учреждениями Центра Культуры для наших жителей было проведено 4</w:t>
      </w:r>
      <w:r w:rsidR="0032306C" w:rsidRPr="00DB3EF7">
        <w:rPr>
          <w:rFonts w:ascii="Times New Roman" w:hAnsi="Times New Roman" w:cs="Times New Roman"/>
          <w:color w:val="000000" w:themeColor="text1"/>
          <w:sz w:val="24"/>
          <w:szCs w:val="24"/>
        </w:rPr>
        <w:t>92</w:t>
      </w:r>
      <w:r w:rsidRPr="00DB3EF7">
        <w:rPr>
          <w:rFonts w:ascii="Times New Roman" w:hAnsi="Times New Roman" w:cs="Times New Roman"/>
          <w:color w:val="000000" w:themeColor="text1"/>
          <w:sz w:val="24"/>
          <w:szCs w:val="24"/>
        </w:rPr>
        <w:t xml:space="preserve"> мероприяти</w:t>
      </w:r>
      <w:r w:rsidR="0032306C" w:rsidRPr="00DB3EF7">
        <w:rPr>
          <w:rFonts w:ascii="Times New Roman" w:hAnsi="Times New Roman" w:cs="Times New Roman"/>
          <w:color w:val="000000" w:themeColor="text1"/>
          <w:sz w:val="24"/>
          <w:szCs w:val="24"/>
        </w:rPr>
        <w:t>я</w:t>
      </w:r>
      <w:r w:rsidRPr="00DB3EF7">
        <w:rPr>
          <w:rFonts w:ascii="Times New Roman" w:hAnsi="Times New Roman" w:cs="Times New Roman"/>
          <w:color w:val="000000" w:themeColor="text1"/>
          <w:sz w:val="24"/>
          <w:szCs w:val="24"/>
        </w:rPr>
        <w:t xml:space="preserve"> различной направленности: (культурно-массовые мероприятия, онлайн мероприятия, мастер-классы, выставки, спортивные мероприятия, для семейного досуга, а так же мероприятия районного уровня). Всего мероприятий в учреждениях культуры посетило более 15</w:t>
      </w:r>
      <w:r w:rsidR="0032306C" w:rsidRPr="00DB3EF7">
        <w:rPr>
          <w:rFonts w:ascii="Times New Roman" w:hAnsi="Times New Roman" w:cs="Times New Roman"/>
          <w:color w:val="000000" w:themeColor="text1"/>
          <w:sz w:val="24"/>
          <w:szCs w:val="24"/>
        </w:rPr>
        <w:t>,</w:t>
      </w:r>
      <w:r w:rsidRPr="00DB3EF7">
        <w:rPr>
          <w:rFonts w:ascii="Times New Roman" w:hAnsi="Times New Roman" w:cs="Times New Roman"/>
          <w:color w:val="000000" w:themeColor="text1"/>
          <w:sz w:val="24"/>
          <w:szCs w:val="24"/>
        </w:rPr>
        <w:t>6 тысяч человек в культурно-досуговых учреждениях, мероприятия библиотек более 18</w:t>
      </w:r>
      <w:r w:rsidR="0032306C" w:rsidRPr="00DB3EF7">
        <w:rPr>
          <w:rFonts w:ascii="Times New Roman" w:hAnsi="Times New Roman" w:cs="Times New Roman"/>
          <w:color w:val="000000" w:themeColor="text1"/>
          <w:sz w:val="24"/>
          <w:szCs w:val="24"/>
        </w:rPr>
        <w:t xml:space="preserve"> тыс.</w:t>
      </w:r>
      <w:r w:rsidRPr="00DB3EF7">
        <w:rPr>
          <w:rFonts w:ascii="Times New Roman" w:hAnsi="Times New Roman" w:cs="Times New Roman"/>
          <w:color w:val="000000" w:themeColor="text1"/>
          <w:sz w:val="24"/>
          <w:szCs w:val="24"/>
        </w:rPr>
        <w:t xml:space="preserve"> посещений (книговыдача более 10</w:t>
      </w:r>
      <w:r w:rsidR="0032306C" w:rsidRPr="00DB3EF7">
        <w:rPr>
          <w:rFonts w:ascii="Times New Roman" w:hAnsi="Times New Roman" w:cs="Times New Roman"/>
          <w:color w:val="000000" w:themeColor="text1"/>
          <w:sz w:val="24"/>
          <w:szCs w:val="24"/>
        </w:rPr>
        <w:t xml:space="preserve"> тыс.</w:t>
      </w:r>
      <w:r w:rsidRPr="00DB3EF7">
        <w:rPr>
          <w:rFonts w:ascii="Times New Roman" w:hAnsi="Times New Roman" w:cs="Times New Roman"/>
          <w:color w:val="000000" w:themeColor="text1"/>
          <w:sz w:val="24"/>
          <w:szCs w:val="24"/>
        </w:rPr>
        <w:t>)</w:t>
      </w:r>
    </w:p>
    <w:p w:rsidR="00AF4063" w:rsidRPr="00DB3EF7" w:rsidRDefault="00EC4F70" w:rsidP="00BF7920">
      <w:pPr>
        <w:ind w:firstLine="709"/>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 xml:space="preserve">В 2023 году, была принята концепция единого праздника в каждом поселке с целью взаимодействия жителей из разных поселков одного поселения. Едиными мероприятиями стали: </w:t>
      </w:r>
    </w:p>
    <w:p w:rsidR="00AF4063" w:rsidRPr="00DB3EF7" w:rsidRDefault="00AF4063" w:rsidP="00AF4063">
      <w:pPr>
        <w:ind w:firstLine="708"/>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 xml:space="preserve">- </w:t>
      </w:r>
      <w:r w:rsidR="00EC4F70" w:rsidRPr="00DB3EF7">
        <w:rPr>
          <w:rFonts w:ascii="Times New Roman" w:hAnsi="Times New Roman" w:cs="Times New Roman"/>
          <w:color w:val="000000" w:themeColor="text1"/>
          <w:sz w:val="24"/>
          <w:szCs w:val="24"/>
        </w:rPr>
        <w:t xml:space="preserve">1 июня День защиты детей, прошёл в формате детского праздника в п. Высокоключевой и совместил в себе не только праздничную программу, но и открытие новой территории. </w:t>
      </w:r>
    </w:p>
    <w:p w:rsidR="00AF4063" w:rsidRPr="00DB3EF7" w:rsidRDefault="00AF4063" w:rsidP="00AF4063">
      <w:pPr>
        <w:ind w:firstLine="708"/>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 xml:space="preserve">- </w:t>
      </w:r>
      <w:r w:rsidR="00EC4F70" w:rsidRPr="00DB3EF7">
        <w:rPr>
          <w:rFonts w:ascii="Times New Roman" w:hAnsi="Times New Roman" w:cs="Times New Roman"/>
          <w:color w:val="000000" w:themeColor="text1"/>
          <w:sz w:val="24"/>
          <w:szCs w:val="24"/>
        </w:rPr>
        <w:t xml:space="preserve">Праздник Ивана Купала, прошел в п. Карташевская и собрал более 200 человек, среди которых были не только жители поселка, но и гости из других населенных пунктов. </w:t>
      </w:r>
    </w:p>
    <w:p w:rsidR="00AF4063" w:rsidRPr="00DB3EF7" w:rsidRDefault="00AF4063" w:rsidP="00AF4063">
      <w:pPr>
        <w:ind w:firstLine="708"/>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 xml:space="preserve">- </w:t>
      </w:r>
      <w:r w:rsidR="00EC4F70" w:rsidRPr="00DB3EF7">
        <w:rPr>
          <w:rFonts w:ascii="Times New Roman" w:hAnsi="Times New Roman" w:cs="Times New Roman"/>
          <w:color w:val="000000" w:themeColor="text1"/>
          <w:sz w:val="24"/>
          <w:szCs w:val="24"/>
        </w:rPr>
        <w:t xml:space="preserve">Традиционным мероприятиям становится Культурная мастерская в п. Прибытково, проходящая на базе Прибытковской сельской библиотеки в формате интерактивного исторического фестиваля, с культурной и музыкальной программой. </w:t>
      </w:r>
    </w:p>
    <w:p w:rsidR="00EC4F70" w:rsidRPr="00DB3EF7" w:rsidRDefault="00AF4063" w:rsidP="00AF4063">
      <w:pPr>
        <w:ind w:firstLine="708"/>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 xml:space="preserve">- </w:t>
      </w:r>
      <w:r w:rsidR="00EC4F70" w:rsidRPr="00DB3EF7">
        <w:rPr>
          <w:rFonts w:ascii="Times New Roman" w:hAnsi="Times New Roman" w:cs="Times New Roman"/>
          <w:color w:val="000000" w:themeColor="text1"/>
          <w:sz w:val="24"/>
          <w:szCs w:val="24"/>
        </w:rPr>
        <w:t>Осенью традиционно все желающие встречаются на празднике картофеля в п. Суйда, которых наполнен конкурсными работами, спектаклем и музыкальной программой. На мероприятии традиционно всех гостей угощают картофелем.</w:t>
      </w:r>
    </w:p>
    <w:p w:rsidR="00EC4F70" w:rsidRPr="00DB3EF7" w:rsidRDefault="00EC4F70" w:rsidP="00BF7920">
      <w:pPr>
        <w:ind w:firstLine="709"/>
        <w:contextualSpacing/>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Ежегодно в июне жители Кобринского поселения принимают участие в  Пушкинском празднике. В 2023 году праздник прошел в формате иммерсивного шоу, который посетили более 5</w:t>
      </w:r>
      <w:r w:rsidR="00F81A17" w:rsidRPr="00DB3EF7">
        <w:rPr>
          <w:rFonts w:ascii="Times New Roman" w:hAnsi="Times New Roman" w:cs="Times New Roman"/>
          <w:color w:val="000000" w:themeColor="text1"/>
          <w:sz w:val="24"/>
          <w:szCs w:val="24"/>
        </w:rPr>
        <w:t xml:space="preserve"> тыс.</w:t>
      </w:r>
      <w:r w:rsidRPr="00DB3EF7">
        <w:rPr>
          <w:rFonts w:ascii="Times New Roman" w:hAnsi="Times New Roman" w:cs="Times New Roman"/>
          <w:color w:val="000000" w:themeColor="text1"/>
          <w:sz w:val="24"/>
          <w:szCs w:val="24"/>
        </w:rPr>
        <w:t xml:space="preserve"> человек.</w:t>
      </w:r>
    </w:p>
    <w:p w:rsidR="00EC4F70" w:rsidRPr="00DB3EF7" w:rsidRDefault="00EC4F70" w:rsidP="00BF7920">
      <w:pPr>
        <w:ind w:firstLine="709"/>
        <w:contextualSpacing/>
        <w:jc w:val="both"/>
        <w:rPr>
          <w:rFonts w:ascii="Times New Roman" w:hAnsi="Times New Roman" w:cs="Times New Roman"/>
          <w:color w:val="000000" w:themeColor="text1"/>
          <w:sz w:val="24"/>
          <w:szCs w:val="24"/>
        </w:rPr>
      </w:pPr>
      <w:bookmarkStart w:id="0" w:name="_Hlk125568761"/>
      <w:r w:rsidRPr="00DB3EF7">
        <w:rPr>
          <w:rFonts w:ascii="Times New Roman" w:hAnsi="Times New Roman" w:cs="Times New Roman"/>
          <w:color w:val="000000" w:themeColor="text1"/>
          <w:sz w:val="24"/>
          <w:szCs w:val="24"/>
        </w:rPr>
        <w:t xml:space="preserve">В июле 2023 года День Кобринского поселения прошел в традиционном формате с выступлением коллективов местной самодеятельности, а так же с участием приглашенной музыкальной группы «Балаган». </w:t>
      </w:r>
    </w:p>
    <w:p w:rsidR="00EC4F70" w:rsidRPr="00DB3EF7" w:rsidRDefault="00EC4F70" w:rsidP="00BF7920">
      <w:pPr>
        <w:ind w:firstLine="709"/>
        <w:contextualSpacing/>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На территории парка «Приречный» в поселке Кобринское, благодаря взаимодействию с некоммерческой организацией и индивидуальным предпринимателем проходят занятия САП-сёрфингом.</w:t>
      </w:r>
      <w:r w:rsidR="00F81A17" w:rsidRPr="00DB3EF7">
        <w:rPr>
          <w:rFonts w:ascii="Times New Roman" w:hAnsi="Times New Roman" w:cs="Times New Roman"/>
          <w:color w:val="000000" w:themeColor="text1"/>
          <w:sz w:val="24"/>
          <w:szCs w:val="24"/>
        </w:rPr>
        <w:t xml:space="preserve"> </w:t>
      </w:r>
      <w:r w:rsidRPr="00DB3EF7">
        <w:rPr>
          <w:rFonts w:ascii="Times New Roman" w:hAnsi="Times New Roman" w:cs="Times New Roman"/>
          <w:color w:val="000000" w:themeColor="text1"/>
          <w:sz w:val="24"/>
          <w:szCs w:val="24"/>
        </w:rPr>
        <w:t>До 30 сентября на речке Кобринке проходили бесплатные тренировки для всех желающих.</w:t>
      </w:r>
    </w:p>
    <w:bookmarkEnd w:id="0"/>
    <w:p w:rsidR="007F13D4" w:rsidRPr="00DB3EF7" w:rsidRDefault="007F13D4" w:rsidP="00BF7920">
      <w:pPr>
        <w:ind w:firstLine="709"/>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lastRenderedPageBreak/>
        <w:t>Традиционно проводились мероприятия различных форм ко всем знаменательным датам, связанным с героическим и историческим прошлым  нашего народа: концерты, встречи, беседы с ветеранами, выставки детских рисунков, творческие  конкурсы, акции</w:t>
      </w:r>
    </w:p>
    <w:p w:rsidR="007F13D4" w:rsidRPr="00DB3EF7" w:rsidRDefault="007F13D4" w:rsidP="00BF7920">
      <w:pPr>
        <w:ind w:firstLine="709"/>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В сфере патриотического воспитание регулярно проходят памятные митинги и акции: Бессмертный полк, Свеча памяти и многие другие даты, не остаются без внимания наших жителей. На территории Кобринского поселения, работают добровольцы Всероссийского движения «Волонтеры победы».</w:t>
      </w:r>
    </w:p>
    <w:p w:rsidR="007F13D4" w:rsidRPr="00DB3EF7" w:rsidRDefault="007F13D4" w:rsidP="00BF7920">
      <w:pPr>
        <w:ind w:firstLine="709"/>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Регулярно проходили благотворительные акции совместно с организациями-партнерами Кобринского поселения: с Женсоветом поселения был проведен благотворительный вещеворот с целью обеспечения одеждой малоимущих семей.</w:t>
      </w:r>
    </w:p>
    <w:p w:rsidR="007F13D4" w:rsidRPr="00DB3EF7" w:rsidRDefault="007F13D4" w:rsidP="00BF7920">
      <w:pPr>
        <w:ind w:firstLine="709"/>
        <w:jc w:val="both"/>
        <w:rPr>
          <w:rFonts w:ascii="Times New Roman" w:hAnsi="Times New Roman" w:cs="Times New Roman"/>
          <w:color w:val="000000" w:themeColor="text1"/>
          <w:sz w:val="24"/>
          <w:szCs w:val="24"/>
        </w:rPr>
      </w:pPr>
      <w:r w:rsidRPr="00DB3EF7">
        <w:rPr>
          <w:rFonts w:ascii="Times New Roman" w:hAnsi="Times New Roman" w:cs="Times New Roman"/>
          <w:color w:val="000000" w:themeColor="text1"/>
          <w:sz w:val="24"/>
          <w:szCs w:val="24"/>
        </w:rPr>
        <w:t xml:space="preserve"> Проходят регулярные занятия спортом, активно ведет свою деятельность Совет Ветеранов Кобринского поселения, проводя тренировки по скандинавской ходьбе и организовывая групповые пешие прогулки на свежем воздухе. В 2023 году на базе Прибытковской библиотеки проходят танцы и занятия йогой.</w:t>
      </w:r>
    </w:p>
    <w:p w:rsidR="001E4F7E" w:rsidRPr="00DB3EF7" w:rsidRDefault="001E4F7E" w:rsidP="00BF7920">
      <w:pPr>
        <w:spacing w:after="0"/>
        <w:ind w:firstLine="502"/>
        <w:jc w:val="both"/>
        <w:rPr>
          <w:rFonts w:ascii="Times New Roman" w:hAnsi="Times New Roman" w:cs="Times New Roman"/>
          <w:sz w:val="24"/>
          <w:szCs w:val="24"/>
        </w:rPr>
      </w:pPr>
    </w:p>
    <w:p w:rsidR="009C7063" w:rsidRPr="00DB3EF7" w:rsidRDefault="009C7063" w:rsidP="00BF7920">
      <w:pPr>
        <w:spacing w:after="0"/>
        <w:ind w:firstLine="502"/>
        <w:jc w:val="center"/>
        <w:rPr>
          <w:rFonts w:ascii="Times New Roman" w:hAnsi="Times New Roman" w:cs="Times New Roman"/>
          <w:b/>
          <w:sz w:val="24"/>
          <w:szCs w:val="24"/>
        </w:rPr>
      </w:pPr>
      <w:r w:rsidRPr="00DB3EF7">
        <w:rPr>
          <w:rFonts w:ascii="Times New Roman" w:hAnsi="Times New Roman" w:cs="Times New Roman"/>
          <w:b/>
          <w:sz w:val="24"/>
          <w:szCs w:val="24"/>
        </w:rPr>
        <w:t>Молодежная политика и спорт</w:t>
      </w:r>
    </w:p>
    <w:p w:rsidR="00C929BA" w:rsidRPr="00DB3EF7" w:rsidRDefault="0045717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В 2023 году в летний период  две подростковые бригады в составе 22-х</w:t>
      </w:r>
      <w:r w:rsidR="00404FD5" w:rsidRPr="00DB3EF7">
        <w:rPr>
          <w:rFonts w:ascii="Times New Roman" w:hAnsi="Times New Roman" w:cs="Times New Roman"/>
          <w:sz w:val="24"/>
          <w:szCs w:val="24"/>
        </w:rPr>
        <w:t xml:space="preserve"> человек</w:t>
      </w:r>
      <w:r w:rsidRPr="00DB3EF7">
        <w:rPr>
          <w:rFonts w:ascii="Times New Roman" w:hAnsi="Times New Roman" w:cs="Times New Roman"/>
          <w:sz w:val="24"/>
          <w:szCs w:val="24"/>
        </w:rPr>
        <w:t xml:space="preserve"> (в т.ч. 20 подростков и 2 бригадира) трудились на</w:t>
      </w:r>
      <w:r w:rsidR="00C929BA" w:rsidRPr="00DB3EF7">
        <w:rPr>
          <w:rFonts w:ascii="Times New Roman" w:hAnsi="Times New Roman" w:cs="Times New Roman"/>
          <w:sz w:val="24"/>
          <w:szCs w:val="24"/>
        </w:rPr>
        <w:t xml:space="preserve"> благоустройств</w:t>
      </w:r>
      <w:r w:rsidRPr="00DB3EF7">
        <w:rPr>
          <w:rFonts w:ascii="Times New Roman" w:hAnsi="Times New Roman" w:cs="Times New Roman"/>
          <w:sz w:val="24"/>
          <w:szCs w:val="24"/>
        </w:rPr>
        <w:t>е</w:t>
      </w:r>
      <w:r w:rsidR="00C929BA" w:rsidRPr="00DB3EF7">
        <w:rPr>
          <w:rFonts w:ascii="Times New Roman" w:hAnsi="Times New Roman" w:cs="Times New Roman"/>
          <w:sz w:val="24"/>
          <w:szCs w:val="24"/>
        </w:rPr>
        <w:t xml:space="preserve"> территории поселения. Заработная плата одного подростка соответствовала величине МРОТ, установленной на момент </w:t>
      </w:r>
      <w:r w:rsidR="00404FD5" w:rsidRPr="00DB3EF7">
        <w:rPr>
          <w:rFonts w:ascii="Times New Roman" w:hAnsi="Times New Roman" w:cs="Times New Roman"/>
          <w:sz w:val="24"/>
          <w:szCs w:val="24"/>
        </w:rPr>
        <w:t>трудоустройства</w:t>
      </w:r>
      <w:r w:rsidR="00C929BA" w:rsidRPr="00DB3EF7">
        <w:rPr>
          <w:rFonts w:ascii="Times New Roman" w:hAnsi="Times New Roman" w:cs="Times New Roman"/>
          <w:sz w:val="24"/>
          <w:szCs w:val="24"/>
        </w:rPr>
        <w:t>.</w:t>
      </w:r>
      <w:r w:rsidR="008D5C32" w:rsidRPr="00DB3EF7">
        <w:rPr>
          <w:rFonts w:ascii="Times New Roman" w:hAnsi="Times New Roman" w:cs="Times New Roman"/>
          <w:sz w:val="24"/>
          <w:szCs w:val="24"/>
        </w:rPr>
        <w:t xml:space="preserve"> </w:t>
      </w:r>
      <w:r w:rsidR="00C929BA" w:rsidRPr="00DB3EF7">
        <w:rPr>
          <w:rFonts w:ascii="Times New Roman" w:hAnsi="Times New Roman" w:cs="Times New Roman"/>
          <w:sz w:val="24"/>
          <w:szCs w:val="24"/>
        </w:rPr>
        <w:t>Финансирование трудовых бригад производилось из бюджетов двух уровней</w:t>
      </w:r>
      <w:r w:rsidR="008D5C32" w:rsidRPr="00DB3EF7">
        <w:rPr>
          <w:rFonts w:ascii="Times New Roman" w:hAnsi="Times New Roman" w:cs="Times New Roman"/>
          <w:sz w:val="24"/>
          <w:szCs w:val="24"/>
        </w:rPr>
        <w:t xml:space="preserve"> </w:t>
      </w:r>
      <w:r w:rsidR="008B4C71" w:rsidRPr="00DB3EF7">
        <w:rPr>
          <w:rFonts w:ascii="Times New Roman" w:hAnsi="Times New Roman" w:cs="Times New Roman"/>
          <w:sz w:val="24"/>
          <w:szCs w:val="24"/>
        </w:rPr>
        <w:t xml:space="preserve">(ГМР 55,6 тыс.руб. </w:t>
      </w:r>
      <w:r w:rsidR="00C929BA" w:rsidRPr="00DB3EF7">
        <w:rPr>
          <w:rFonts w:ascii="Times New Roman" w:hAnsi="Times New Roman" w:cs="Times New Roman"/>
          <w:sz w:val="24"/>
          <w:szCs w:val="24"/>
        </w:rPr>
        <w:t xml:space="preserve">и МБ </w:t>
      </w:r>
      <w:r w:rsidR="00363618" w:rsidRPr="00DB3EF7">
        <w:rPr>
          <w:rFonts w:ascii="Times New Roman" w:hAnsi="Times New Roman" w:cs="Times New Roman"/>
          <w:sz w:val="24"/>
          <w:szCs w:val="24"/>
        </w:rPr>
        <w:t>481</w:t>
      </w:r>
      <w:r w:rsidR="008B4C71" w:rsidRPr="00DB3EF7">
        <w:rPr>
          <w:rFonts w:ascii="Times New Roman" w:hAnsi="Times New Roman" w:cs="Times New Roman"/>
          <w:sz w:val="24"/>
          <w:szCs w:val="24"/>
        </w:rPr>
        <w:t>,</w:t>
      </w:r>
      <w:r w:rsidR="00363618" w:rsidRPr="00DB3EF7">
        <w:rPr>
          <w:rFonts w:ascii="Times New Roman" w:hAnsi="Times New Roman" w:cs="Times New Roman"/>
          <w:sz w:val="24"/>
          <w:szCs w:val="24"/>
        </w:rPr>
        <w:t>9</w:t>
      </w:r>
      <w:r w:rsidR="008B4C71" w:rsidRPr="00DB3EF7">
        <w:rPr>
          <w:rFonts w:ascii="Times New Roman" w:hAnsi="Times New Roman" w:cs="Times New Roman"/>
          <w:sz w:val="24"/>
          <w:szCs w:val="24"/>
        </w:rPr>
        <w:t xml:space="preserve"> тыс. руб</w:t>
      </w:r>
      <w:r w:rsidR="00864137" w:rsidRPr="00DB3EF7">
        <w:rPr>
          <w:rFonts w:ascii="Times New Roman" w:hAnsi="Times New Roman" w:cs="Times New Roman"/>
          <w:sz w:val="24"/>
          <w:szCs w:val="24"/>
        </w:rPr>
        <w:t>.)</w:t>
      </w:r>
      <w:r w:rsidR="008B4C71" w:rsidRPr="00DB3EF7">
        <w:rPr>
          <w:rFonts w:ascii="Times New Roman" w:hAnsi="Times New Roman" w:cs="Times New Roman"/>
          <w:sz w:val="24"/>
          <w:szCs w:val="24"/>
        </w:rPr>
        <w:t>,</w:t>
      </w:r>
      <w:bookmarkStart w:id="1" w:name="_GoBack"/>
      <w:bookmarkEnd w:id="1"/>
      <w:r w:rsidR="008D5C32" w:rsidRPr="00DB3EF7">
        <w:rPr>
          <w:rFonts w:ascii="Times New Roman" w:hAnsi="Times New Roman" w:cs="Times New Roman"/>
          <w:sz w:val="24"/>
          <w:szCs w:val="24"/>
        </w:rPr>
        <w:t xml:space="preserve"> </w:t>
      </w:r>
      <w:r w:rsidR="008B4C71" w:rsidRPr="00DB3EF7">
        <w:rPr>
          <w:rFonts w:ascii="Times New Roman" w:hAnsi="Times New Roman" w:cs="Times New Roman"/>
          <w:sz w:val="24"/>
          <w:szCs w:val="24"/>
        </w:rPr>
        <w:t xml:space="preserve">дополнительно центр занятости населения </w:t>
      </w:r>
      <w:r w:rsidR="008D5C32" w:rsidRPr="00DB3EF7">
        <w:rPr>
          <w:rFonts w:ascii="Times New Roman" w:hAnsi="Times New Roman" w:cs="Times New Roman"/>
          <w:sz w:val="24"/>
          <w:szCs w:val="24"/>
        </w:rPr>
        <w:t>района</w:t>
      </w:r>
      <w:r w:rsidR="008B4C71" w:rsidRPr="00DB3EF7">
        <w:rPr>
          <w:rFonts w:ascii="Times New Roman" w:hAnsi="Times New Roman" w:cs="Times New Roman"/>
          <w:sz w:val="24"/>
          <w:szCs w:val="24"/>
        </w:rPr>
        <w:t xml:space="preserve"> выплачива</w:t>
      </w:r>
      <w:r w:rsidR="008D5C32" w:rsidRPr="00DB3EF7">
        <w:rPr>
          <w:rFonts w:ascii="Times New Roman" w:hAnsi="Times New Roman" w:cs="Times New Roman"/>
          <w:sz w:val="24"/>
          <w:szCs w:val="24"/>
        </w:rPr>
        <w:t>л</w:t>
      </w:r>
      <w:r w:rsidR="008B4C71" w:rsidRPr="00DB3EF7">
        <w:rPr>
          <w:rFonts w:ascii="Times New Roman" w:hAnsi="Times New Roman" w:cs="Times New Roman"/>
          <w:sz w:val="24"/>
          <w:szCs w:val="24"/>
        </w:rPr>
        <w:t xml:space="preserve"> компенсацию подросткам</w:t>
      </w:r>
      <w:r w:rsidR="00C929BA" w:rsidRPr="00DB3EF7">
        <w:rPr>
          <w:rFonts w:ascii="Times New Roman" w:hAnsi="Times New Roman" w:cs="Times New Roman"/>
          <w:sz w:val="24"/>
          <w:szCs w:val="24"/>
        </w:rPr>
        <w:t>.</w:t>
      </w:r>
    </w:p>
    <w:p w:rsidR="00A14DAB" w:rsidRPr="00DB3EF7" w:rsidRDefault="00A45166" w:rsidP="00BF7920">
      <w:pPr>
        <w:spacing w:after="0"/>
        <w:ind w:firstLine="709"/>
        <w:jc w:val="both"/>
        <w:rPr>
          <w:rFonts w:ascii="Times New Roman" w:eastAsia="Times New Roman" w:hAnsi="Times New Roman" w:cs="Times New Roman"/>
          <w:sz w:val="24"/>
          <w:szCs w:val="24"/>
        </w:rPr>
      </w:pPr>
      <w:r w:rsidRPr="00DB3EF7">
        <w:rPr>
          <w:rFonts w:ascii="Times New Roman" w:eastAsia="Times New Roman" w:hAnsi="Times New Roman" w:cs="Times New Roman"/>
          <w:sz w:val="24"/>
          <w:szCs w:val="24"/>
        </w:rPr>
        <w:t>Силами инструктора по спорту администрации осуществляется о</w:t>
      </w:r>
      <w:r w:rsidR="00C929BA" w:rsidRPr="00DB3EF7">
        <w:rPr>
          <w:rFonts w:ascii="Times New Roman" w:eastAsia="Times New Roman" w:hAnsi="Times New Roman" w:cs="Times New Roman"/>
          <w:sz w:val="24"/>
          <w:szCs w:val="24"/>
        </w:rPr>
        <w:t xml:space="preserve">рганизация физкультурно-массовой работы </w:t>
      </w:r>
      <w:r w:rsidR="00B66B1D" w:rsidRPr="00DB3EF7">
        <w:rPr>
          <w:rFonts w:ascii="Times New Roman" w:eastAsia="Times New Roman" w:hAnsi="Times New Roman" w:cs="Times New Roman"/>
          <w:sz w:val="24"/>
          <w:szCs w:val="24"/>
        </w:rPr>
        <w:t xml:space="preserve">у жителей поселения и </w:t>
      </w:r>
      <w:r w:rsidRPr="00DB3EF7">
        <w:rPr>
          <w:rFonts w:ascii="Times New Roman" w:eastAsia="Times New Roman" w:hAnsi="Times New Roman" w:cs="Times New Roman"/>
          <w:sz w:val="24"/>
          <w:szCs w:val="24"/>
        </w:rPr>
        <w:t xml:space="preserve">школьников </w:t>
      </w:r>
      <w:r w:rsidR="00D93FFC" w:rsidRPr="00DB3EF7">
        <w:rPr>
          <w:rFonts w:ascii="Times New Roman" w:eastAsia="Times New Roman" w:hAnsi="Times New Roman" w:cs="Times New Roman"/>
          <w:sz w:val="24"/>
          <w:szCs w:val="24"/>
        </w:rPr>
        <w:t>за рамками учебного процесса</w:t>
      </w:r>
      <w:r w:rsidR="00C929BA" w:rsidRPr="00DB3EF7">
        <w:rPr>
          <w:rFonts w:ascii="Times New Roman" w:hAnsi="Times New Roman" w:cs="Times New Roman"/>
          <w:sz w:val="24"/>
          <w:szCs w:val="24"/>
        </w:rPr>
        <w:t>.</w:t>
      </w:r>
      <w:r w:rsidR="00C929BA" w:rsidRPr="00DB3EF7">
        <w:rPr>
          <w:rFonts w:ascii="Times New Roman" w:eastAsia="Times New Roman" w:hAnsi="Times New Roman" w:cs="Times New Roman"/>
          <w:sz w:val="24"/>
          <w:szCs w:val="24"/>
        </w:rPr>
        <w:t xml:space="preserve"> Спортсмены Кобринского поселения принима</w:t>
      </w:r>
      <w:r w:rsidRPr="00DB3EF7">
        <w:rPr>
          <w:rFonts w:ascii="Times New Roman" w:eastAsia="Times New Roman" w:hAnsi="Times New Roman" w:cs="Times New Roman"/>
          <w:sz w:val="24"/>
          <w:szCs w:val="24"/>
        </w:rPr>
        <w:t>ли</w:t>
      </w:r>
      <w:r w:rsidR="00C929BA" w:rsidRPr="00DB3EF7">
        <w:rPr>
          <w:rFonts w:ascii="Times New Roman" w:eastAsia="Times New Roman" w:hAnsi="Times New Roman" w:cs="Times New Roman"/>
          <w:sz w:val="24"/>
          <w:szCs w:val="24"/>
        </w:rPr>
        <w:t xml:space="preserve"> активное участие в городских и в районных соревнованиях по </w:t>
      </w:r>
      <w:r w:rsidR="00D93FFC" w:rsidRPr="00DB3EF7">
        <w:rPr>
          <w:rFonts w:ascii="Times New Roman" w:eastAsia="Times New Roman" w:hAnsi="Times New Roman" w:cs="Times New Roman"/>
          <w:sz w:val="24"/>
          <w:szCs w:val="24"/>
        </w:rPr>
        <w:t xml:space="preserve">хоккею, </w:t>
      </w:r>
      <w:r w:rsidR="00C929BA" w:rsidRPr="00DB3EF7">
        <w:rPr>
          <w:rFonts w:ascii="Times New Roman" w:eastAsia="Times New Roman" w:hAnsi="Times New Roman" w:cs="Times New Roman"/>
          <w:sz w:val="24"/>
          <w:szCs w:val="24"/>
        </w:rPr>
        <w:t xml:space="preserve">волейболу, </w:t>
      </w:r>
      <w:r w:rsidR="00D93FFC" w:rsidRPr="00DB3EF7">
        <w:rPr>
          <w:rFonts w:ascii="Times New Roman" w:eastAsia="Times New Roman" w:hAnsi="Times New Roman" w:cs="Times New Roman"/>
          <w:sz w:val="24"/>
          <w:szCs w:val="24"/>
        </w:rPr>
        <w:t xml:space="preserve">баскетболу, </w:t>
      </w:r>
      <w:r w:rsidR="00C929BA" w:rsidRPr="00DB3EF7">
        <w:rPr>
          <w:rFonts w:ascii="Times New Roman" w:eastAsia="Times New Roman" w:hAnsi="Times New Roman" w:cs="Times New Roman"/>
          <w:sz w:val="24"/>
          <w:szCs w:val="24"/>
        </w:rPr>
        <w:t>футболу и т.д.</w:t>
      </w:r>
    </w:p>
    <w:p w:rsidR="00C929BA" w:rsidRPr="00DB3EF7" w:rsidRDefault="00C929BA"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На территории поселения было проведено более 1</w:t>
      </w:r>
      <w:r w:rsidR="00F06D67" w:rsidRPr="00DB3EF7">
        <w:rPr>
          <w:rFonts w:ascii="Times New Roman" w:hAnsi="Times New Roman" w:cs="Times New Roman"/>
          <w:sz w:val="24"/>
          <w:szCs w:val="24"/>
        </w:rPr>
        <w:t>7</w:t>
      </w:r>
      <w:r w:rsidRPr="00DB3EF7">
        <w:rPr>
          <w:rFonts w:ascii="Times New Roman" w:hAnsi="Times New Roman" w:cs="Times New Roman"/>
          <w:sz w:val="24"/>
          <w:szCs w:val="24"/>
        </w:rPr>
        <w:t xml:space="preserve"> спортивных мероприятий (</w:t>
      </w:r>
      <w:r w:rsidR="004E012C" w:rsidRPr="00DB3EF7">
        <w:rPr>
          <w:rFonts w:ascii="Times New Roman" w:hAnsi="Times New Roman" w:cs="Times New Roman"/>
          <w:sz w:val="24"/>
          <w:szCs w:val="24"/>
        </w:rPr>
        <w:t xml:space="preserve">в 2022 – 19, </w:t>
      </w:r>
      <w:r w:rsidRPr="00DB3EF7">
        <w:rPr>
          <w:rFonts w:ascii="Times New Roman" w:hAnsi="Times New Roman" w:cs="Times New Roman"/>
          <w:sz w:val="24"/>
          <w:szCs w:val="24"/>
        </w:rPr>
        <w:t>в 2021 – 20) для учащихся школ, детских садов и жителей поселения.</w:t>
      </w:r>
    </w:p>
    <w:p w:rsidR="00B65383" w:rsidRPr="00DB3EF7" w:rsidRDefault="00B65383" w:rsidP="00BF7920">
      <w:pPr>
        <w:spacing w:after="0" w:line="240" w:lineRule="auto"/>
        <w:ind w:firstLine="709"/>
        <w:jc w:val="both"/>
        <w:rPr>
          <w:rFonts w:ascii="Times New Roman" w:hAnsi="Times New Roman" w:cs="Times New Roman"/>
          <w:b/>
          <w:sz w:val="24"/>
          <w:szCs w:val="24"/>
        </w:rPr>
      </w:pPr>
    </w:p>
    <w:p w:rsidR="00C929BA" w:rsidRPr="00DB3EF7" w:rsidRDefault="00C929BA" w:rsidP="00BF7920">
      <w:pPr>
        <w:spacing w:after="0"/>
        <w:ind w:firstLine="284"/>
        <w:jc w:val="both"/>
        <w:rPr>
          <w:rFonts w:ascii="Times New Roman" w:hAnsi="Times New Roman" w:cs="Times New Roman"/>
          <w:sz w:val="24"/>
          <w:szCs w:val="24"/>
        </w:rPr>
      </w:pPr>
      <w:r w:rsidRPr="00DB3EF7">
        <w:rPr>
          <w:rFonts w:ascii="Times New Roman" w:hAnsi="Times New Roman" w:cs="Times New Roman"/>
          <w:sz w:val="24"/>
          <w:szCs w:val="24"/>
        </w:rPr>
        <w:t>По состоянию на 31 декабря 202</w:t>
      </w:r>
      <w:r w:rsidR="007C3B60" w:rsidRPr="00DB3EF7">
        <w:rPr>
          <w:rFonts w:ascii="Times New Roman" w:hAnsi="Times New Roman" w:cs="Times New Roman"/>
          <w:sz w:val="24"/>
          <w:szCs w:val="24"/>
        </w:rPr>
        <w:t>3</w:t>
      </w:r>
      <w:r w:rsidRPr="00DB3EF7">
        <w:rPr>
          <w:rFonts w:ascii="Times New Roman" w:hAnsi="Times New Roman" w:cs="Times New Roman"/>
          <w:sz w:val="24"/>
          <w:szCs w:val="24"/>
        </w:rPr>
        <w:t xml:space="preserve"> года сформированы следующие команды:</w:t>
      </w:r>
    </w:p>
    <w:p w:rsidR="00C929BA" w:rsidRPr="00DB3EF7" w:rsidRDefault="00C929BA" w:rsidP="00BF7920">
      <w:pPr>
        <w:spacing w:after="0"/>
        <w:ind w:firstLine="284"/>
        <w:jc w:val="both"/>
        <w:rPr>
          <w:rFonts w:ascii="Times New Roman" w:hAnsi="Times New Roman" w:cs="Times New Roman"/>
          <w:sz w:val="24"/>
          <w:szCs w:val="24"/>
        </w:rPr>
      </w:pPr>
      <w:r w:rsidRPr="00DB3EF7">
        <w:rPr>
          <w:rFonts w:ascii="Times New Roman" w:hAnsi="Times New Roman" w:cs="Times New Roman"/>
          <w:sz w:val="24"/>
          <w:szCs w:val="24"/>
        </w:rPr>
        <w:t>1.</w:t>
      </w:r>
      <w:r w:rsidRPr="00DB3EF7">
        <w:rPr>
          <w:rFonts w:ascii="Times New Roman" w:hAnsi="Times New Roman" w:cs="Times New Roman"/>
          <w:sz w:val="24"/>
          <w:szCs w:val="24"/>
        </w:rPr>
        <w:tab/>
        <w:t>Сборная команда по футболу, мини-футболу «Кобрино-» - тренер Иванов Иван Игоревич.</w:t>
      </w:r>
    </w:p>
    <w:p w:rsidR="00C929BA" w:rsidRPr="00DB3EF7" w:rsidRDefault="00C929BA" w:rsidP="00BF7920">
      <w:pPr>
        <w:spacing w:after="0"/>
        <w:ind w:firstLine="284"/>
        <w:jc w:val="both"/>
        <w:rPr>
          <w:rFonts w:ascii="Times New Roman" w:hAnsi="Times New Roman" w:cs="Times New Roman"/>
          <w:sz w:val="24"/>
          <w:szCs w:val="24"/>
        </w:rPr>
      </w:pPr>
      <w:r w:rsidRPr="00DB3EF7">
        <w:rPr>
          <w:rFonts w:ascii="Times New Roman" w:hAnsi="Times New Roman" w:cs="Times New Roman"/>
          <w:sz w:val="24"/>
          <w:szCs w:val="24"/>
        </w:rPr>
        <w:t>2.</w:t>
      </w:r>
      <w:r w:rsidRPr="00DB3EF7">
        <w:rPr>
          <w:rFonts w:ascii="Times New Roman" w:hAnsi="Times New Roman" w:cs="Times New Roman"/>
          <w:sz w:val="24"/>
          <w:szCs w:val="24"/>
        </w:rPr>
        <w:tab/>
        <w:t>Сборная команда по футболу, мини-футболу «Союз» - тренер Неклюдов Федор Васильевич.</w:t>
      </w:r>
    </w:p>
    <w:p w:rsidR="00C929BA" w:rsidRPr="00DB3EF7" w:rsidRDefault="00C929BA" w:rsidP="00BF7920">
      <w:pPr>
        <w:spacing w:after="0"/>
        <w:ind w:firstLine="284"/>
        <w:jc w:val="both"/>
        <w:rPr>
          <w:rFonts w:ascii="Times New Roman" w:hAnsi="Times New Roman" w:cs="Times New Roman"/>
          <w:sz w:val="24"/>
          <w:szCs w:val="24"/>
        </w:rPr>
      </w:pPr>
      <w:r w:rsidRPr="00DB3EF7">
        <w:rPr>
          <w:rFonts w:ascii="Times New Roman" w:hAnsi="Times New Roman" w:cs="Times New Roman"/>
          <w:sz w:val="24"/>
          <w:szCs w:val="24"/>
        </w:rPr>
        <w:t>3.</w:t>
      </w:r>
      <w:r w:rsidRPr="00DB3EF7">
        <w:rPr>
          <w:rFonts w:ascii="Times New Roman" w:hAnsi="Times New Roman" w:cs="Times New Roman"/>
          <w:sz w:val="24"/>
          <w:szCs w:val="24"/>
        </w:rPr>
        <w:tab/>
        <w:t>Сборная команда по хоккею с шайбой «Кобрино» - руководитель Иванов Иван Игоревич</w:t>
      </w:r>
    </w:p>
    <w:p w:rsidR="00C929BA" w:rsidRPr="00DB3EF7" w:rsidRDefault="00C929BA" w:rsidP="00BF7920">
      <w:pPr>
        <w:spacing w:after="0"/>
        <w:ind w:firstLine="284"/>
        <w:jc w:val="both"/>
        <w:rPr>
          <w:rFonts w:ascii="Times New Roman" w:hAnsi="Times New Roman" w:cs="Times New Roman"/>
          <w:sz w:val="24"/>
          <w:szCs w:val="24"/>
        </w:rPr>
      </w:pPr>
      <w:r w:rsidRPr="00DB3EF7">
        <w:rPr>
          <w:rFonts w:ascii="Times New Roman" w:hAnsi="Times New Roman" w:cs="Times New Roman"/>
          <w:sz w:val="24"/>
          <w:szCs w:val="24"/>
        </w:rPr>
        <w:t>Тренировочные занятия проводятся согласно планам и расписаниям, составляемым каждым из ответственных лиц.</w:t>
      </w:r>
    </w:p>
    <w:p w:rsidR="00C929BA" w:rsidRPr="00DB3EF7" w:rsidRDefault="00C929BA"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Команда  «Союз ГМР» (тренер </w:t>
      </w:r>
      <w:r w:rsidR="00A14DAB" w:rsidRPr="00DB3EF7">
        <w:rPr>
          <w:rFonts w:ascii="Times New Roman" w:hAnsi="Times New Roman" w:cs="Times New Roman"/>
          <w:sz w:val="24"/>
          <w:szCs w:val="24"/>
        </w:rPr>
        <w:t>Неклюдов Федор Васильевич</w:t>
      </w:r>
      <w:r w:rsidRPr="00DB3EF7">
        <w:rPr>
          <w:rFonts w:ascii="Times New Roman" w:hAnsi="Times New Roman" w:cs="Times New Roman"/>
          <w:sz w:val="24"/>
          <w:szCs w:val="24"/>
        </w:rPr>
        <w:t xml:space="preserve">) стала </w:t>
      </w:r>
      <w:r w:rsidR="00E164D7" w:rsidRPr="00DB3EF7">
        <w:rPr>
          <w:rFonts w:ascii="Times New Roman" w:hAnsi="Times New Roman" w:cs="Times New Roman"/>
          <w:sz w:val="24"/>
          <w:szCs w:val="24"/>
        </w:rPr>
        <w:t>победителем</w:t>
      </w:r>
      <w:r w:rsidR="00CD0429" w:rsidRPr="00DB3EF7">
        <w:rPr>
          <w:rFonts w:ascii="Times New Roman" w:hAnsi="Times New Roman" w:cs="Times New Roman"/>
          <w:sz w:val="24"/>
          <w:szCs w:val="24"/>
        </w:rPr>
        <w:t xml:space="preserve"> </w:t>
      </w:r>
      <w:r w:rsidR="00E164D7" w:rsidRPr="00DB3EF7">
        <w:rPr>
          <w:rFonts w:ascii="Times New Roman" w:hAnsi="Times New Roman" w:cs="Times New Roman"/>
          <w:sz w:val="24"/>
          <w:szCs w:val="24"/>
        </w:rPr>
        <w:t>Турни</w:t>
      </w:r>
      <w:r w:rsidR="00863B26" w:rsidRPr="00DB3EF7">
        <w:rPr>
          <w:rFonts w:ascii="Times New Roman" w:hAnsi="Times New Roman" w:cs="Times New Roman"/>
          <w:sz w:val="24"/>
          <w:szCs w:val="24"/>
        </w:rPr>
        <w:t>р</w:t>
      </w:r>
      <w:r w:rsidR="00E164D7" w:rsidRPr="00DB3EF7">
        <w:rPr>
          <w:rFonts w:ascii="Times New Roman" w:hAnsi="Times New Roman" w:cs="Times New Roman"/>
          <w:sz w:val="24"/>
          <w:szCs w:val="24"/>
        </w:rPr>
        <w:t>а по мини-футболу «Новосветовские</w:t>
      </w:r>
      <w:r w:rsidR="00CD0429" w:rsidRPr="00DB3EF7">
        <w:rPr>
          <w:rFonts w:ascii="Times New Roman" w:hAnsi="Times New Roman" w:cs="Times New Roman"/>
          <w:sz w:val="24"/>
          <w:szCs w:val="24"/>
        </w:rPr>
        <w:t xml:space="preserve"> </w:t>
      </w:r>
      <w:r w:rsidR="00E164D7" w:rsidRPr="00DB3EF7">
        <w:rPr>
          <w:rFonts w:ascii="Times New Roman" w:hAnsi="Times New Roman" w:cs="Times New Roman"/>
          <w:sz w:val="24"/>
          <w:szCs w:val="24"/>
        </w:rPr>
        <w:t>сентябрины» на призы главы администрации Новосветовского сельского поселения памяти В.М. Сеньшинова»</w:t>
      </w:r>
      <w:r w:rsidRPr="00DB3EF7">
        <w:rPr>
          <w:rFonts w:ascii="Times New Roman" w:hAnsi="Times New Roman" w:cs="Times New Roman"/>
          <w:sz w:val="24"/>
          <w:szCs w:val="24"/>
        </w:rPr>
        <w:t>.</w:t>
      </w:r>
    </w:p>
    <w:p w:rsidR="00E164D7" w:rsidRPr="00DB3EF7" w:rsidRDefault="00E164D7"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Команда  «Союз» (тренер Неклюдов Федор Васильевич) заняла </w:t>
      </w:r>
      <w:r w:rsidRPr="00DB3EF7">
        <w:rPr>
          <w:rFonts w:ascii="Times New Roman" w:hAnsi="Times New Roman" w:cs="Times New Roman"/>
          <w:sz w:val="24"/>
          <w:szCs w:val="24"/>
          <w:lang w:val="en-US"/>
        </w:rPr>
        <w:t>II</w:t>
      </w:r>
      <w:r w:rsidR="002D2C80" w:rsidRPr="00DB3EF7">
        <w:rPr>
          <w:rFonts w:ascii="Times New Roman" w:hAnsi="Times New Roman" w:cs="Times New Roman"/>
          <w:sz w:val="24"/>
          <w:szCs w:val="24"/>
        </w:rPr>
        <w:t>место</w:t>
      </w:r>
      <w:r w:rsidRPr="00DB3EF7">
        <w:rPr>
          <w:rFonts w:ascii="Times New Roman" w:hAnsi="Times New Roman" w:cs="Times New Roman"/>
          <w:sz w:val="24"/>
          <w:szCs w:val="24"/>
        </w:rPr>
        <w:t xml:space="preserve"> в Турнире по минифутболу посвященному Дню народного единства.</w:t>
      </w:r>
    </w:p>
    <w:p w:rsidR="00B65383" w:rsidRPr="00DB3EF7" w:rsidRDefault="002B7B95"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lastRenderedPageBreak/>
        <w:t>Хочется поблагодарить д</w:t>
      </w:r>
      <w:r w:rsidR="00F01FB6" w:rsidRPr="00DB3EF7">
        <w:rPr>
          <w:rFonts w:ascii="Times New Roman" w:hAnsi="Times New Roman" w:cs="Times New Roman"/>
          <w:sz w:val="24"/>
          <w:szCs w:val="24"/>
        </w:rPr>
        <w:t>епутат</w:t>
      </w:r>
      <w:r w:rsidRPr="00DB3EF7">
        <w:rPr>
          <w:rFonts w:ascii="Times New Roman" w:hAnsi="Times New Roman" w:cs="Times New Roman"/>
          <w:sz w:val="24"/>
          <w:szCs w:val="24"/>
        </w:rPr>
        <w:t>а</w:t>
      </w:r>
      <w:r w:rsidR="00F01FB6" w:rsidRPr="00DB3EF7">
        <w:rPr>
          <w:rFonts w:ascii="Times New Roman" w:hAnsi="Times New Roman" w:cs="Times New Roman"/>
          <w:sz w:val="24"/>
          <w:szCs w:val="24"/>
        </w:rPr>
        <w:t xml:space="preserve"> Государственной Думы Пет</w:t>
      </w:r>
      <w:r w:rsidRPr="00DB3EF7">
        <w:rPr>
          <w:rFonts w:ascii="Times New Roman" w:hAnsi="Times New Roman" w:cs="Times New Roman"/>
          <w:sz w:val="24"/>
          <w:szCs w:val="24"/>
        </w:rPr>
        <w:t>р</w:t>
      </w:r>
      <w:r w:rsidR="00F01FB6" w:rsidRPr="00DB3EF7">
        <w:rPr>
          <w:rFonts w:ascii="Times New Roman" w:hAnsi="Times New Roman" w:cs="Times New Roman"/>
          <w:sz w:val="24"/>
          <w:szCs w:val="24"/>
        </w:rPr>
        <w:t>ов</w:t>
      </w:r>
      <w:r w:rsidRPr="00DB3EF7">
        <w:rPr>
          <w:rFonts w:ascii="Times New Roman" w:hAnsi="Times New Roman" w:cs="Times New Roman"/>
          <w:sz w:val="24"/>
          <w:szCs w:val="24"/>
        </w:rPr>
        <w:t>а</w:t>
      </w:r>
      <w:r w:rsidR="00F01FB6" w:rsidRPr="00DB3EF7">
        <w:rPr>
          <w:rFonts w:ascii="Times New Roman" w:hAnsi="Times New Roman" w:cs="Times New Roman"/>
          <w:sz w:val="24"/>
          <w:szCs w:val="24"/>
        </w:rPr>
        <w:t xml:space="preserve"> Сергеем Валер</w:t>
      </w:r>
      <w:r w:rsidRPr="00DB3EF7">
        <w:rPr>
          <w:rFonts w:ascii="Times New Roman" w:hAnsi="Times New Roman" w:cs="Times New Roman"/>
          <w:sz w:val="24"/>
          <w:szCs w:val="24"/>
        </w:rPr>
        <w:t>ь</w:t>
      </w:r>
      <w:r w:rsidR="00F01FB6" w:rsidRPr="00DB3EF7">
        <w:rPr>
          <w:rFonts w:ascii="Times New Roman" w:hAnsi="Times New Roman" w:cs="Times New Roman"/>
          <w:sz w:val="24"/>
          <w:szCs w:val="24"/>
        </w:rPr>
        <w:t>евич</w:t>
      </w:r>
      <w:r w:rsidRPr="00DB3EF7">
        <w:rPr>
          <w:rFonts w:ascii="Times New Roman" w:hAnsi="Times New Roman" w:cs="Times New Roman"/>
          <w:sz w:val="24"/>
          <w:szCs w:val="24"/>
        </w:rPr>
        <w:t>а за</w:t>
      </w:r>
      <w:r w:rsidR="00CD0429" w:rsidRPr="00DB3EF7">
        <w:rPr>
          <w:rFonts w:ascii="Times New Roman" w:hAnsi="Times New Roman" w:cs="Times New Roman"/>
          <w:sz w:val="24"/>
          <w:szCs w:val="24"/>
        </w:rPr>
        <w:t xml:space="preserve"> </w:t>
      </w:r>
      <w:r w:rsidRPr="00DB3EF7">
        <w:rPr>
          <w:rFonts w:ascii="Times New Roman" w:hAnsi="Times New Roman" w:cs="Times New Roman"/>
          <w:sz w:val="24"/>
          <w:szCs w:val="24"/>
        </w:rPr>
        <w:t>выделенные</w:t>
      </w:r>
      <w:r w:rsidR="00F01FB6" w:rsidRPr="00DB3EF7">
        <w:rPr>
          <w:rFonts w:ascii="Times New Roman" w:hAnsi="Times New Roman" w:cs="Times New Roman"/>
          <w:sz w:val="24"/>
          <w:szCs w:val="24"/>
        </w:rPr>
        <w:t xml:space="preserve"> денежные средства для обустройства тёплой</w:t>
      </w:r>
      <w:r w:rsidR="00CD0429" w:rsidRPr="00DB3EF7">
        <w:rPr>
          <w:rFonts w:ascii="Times New Roman" w:hAnsi="Times New Roman" w:cs="Times New Roman"/>
          <w:sz w:val="24"/>
          <w:szCs w:val="24"/>
        </w:rPr>
        <w:t xml:space="preserve"> </w:t>
      </w:r>
      <w:r w:rsidR="00F01FB6" w:rsidRPr="00DB3EF7">
        <w:rPr>
          <w:rFonts w:ascii="Times New Roman" w:hAnsi="Times New Roman" w:cs="Times New Roman"/>
          <w:sz w:val="24"/>
          <w:szCs w:val="24"/>
        </w:rPr>
        <w:t>раздевалки у хоккейной коробк</w:t>
      </w:r>
      <w:r w:rsidRPr="00DB3EF7">
        <w:rPr>
          <w:rFonts w:ascii="Times New Roman" w:hAnsi="Times New Roman" w:cs="Times New Roman"/>
          <w:sz w:val="24"/>
          <w:szCs w:val="24"/>
        </w:rPr>
        <w:t>и</w:t>
      </w:r>
      <w:r w:rsidR="00F01FB6" w:rsidRPr="00DB3EF7">
        <w:rPr>
          <w:rFonts w:ascii="Times New Roman" w:hAnsi="Times New Roman" w:cs="Times New Roman"/>
          <w:sz w:val="24"/>
          <w:szCs w:val="24"/>
        </w:rPr>
        <w:t xml:space="preserve"> в п. Кобринское, ремонт </w:t>
      </w:r>
      <w:r w:rsidRPr="00DB3EF7">
        <w:rPr>
          <w:rFonts w:ascii="Times New Roman" w:hAnsi="Times New Roman" w:cs="Times New Roman"/>
          <w:sz w:val="24"/>
          <w:szCs w:val="24"/>
        </w:rPr>
        <w:t xml:space="preserve">освещения </w:t>
      </w:r>
      <w:r w:rsidR="00F01FB6" w:rsidRPr="00DB3EF7">
        <w:rPr>
          <w:rFonts w:ascii="Times New Roman" w:hAnsi="Times New Roman" w:cs="Times New Roman"/>
          <w:sz w:val="24"/>
          <w:szCs w:val="24"/>
        </w:rPr>
        <w:t>и обустройства покрытия хоккейной коробк</w:t>
      </w:r>
      <w:r w:rsidRPr="00DB3EF7">
        <w:rPr>
          <w:rFonts w:ascii="Times New Roman" w:hAnsi="Times New Roman" w:cs="Times New Roman"/>
          <w:sz w:val="24"/>
          <w:szCs w:val="24"/>
        </w:rPr>
        <w:t>и</w:t>
      </w:r>
      <w:r w:rsidR="00F01FB6" w:rsidRPr="00DB3EF7">
        <w:rPr>
          <w:rFonts w:ascii="Times New Roman" w:hAnsi="Times New Roman" w:cs="Times New Roman"/>
          <w:sz w:val="24"/>
          <w:szCs w:val="24"/>
        </w:rPr>
        <w:t xml:space="preserve"> в п. Суйда</w:t>
      </w:r>
      <w:r w:rsidRPr="00DB3EF7">
        <w:rPr>
          <w:rFonts w:ascii="Times New Roman" w:hAnsi="Times New Roman" w:cs="Times New Roman"/>
          <w:sz w:val="24"/>
          <w:szCs w:val="24"/>
        </w:rPr>
        <w:t xml:space="preserve"> и на приобретение спортивной формы для женской футбольной команде «Союз».</w:t>
      </w:r>
    </w:p>
    <w:p w:rsidR="00C929BA" w:rsidRPr="00DB3EF7" w:rsidRDefault="00C929BA"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Деятельность по молодежной политике организована в ученических советах Высокоключевой и Кобринской школ. Общая численность обучающихся, задействованных в органах ученического самоуправления составляет  4</w:t>
      </w:r>
      <w:r w:rsidR="00D66D54" w:rsidRPr="00DB3EF7">
        <w:rPr>
          <w:rFonts w:ascii="Times New Roman" w:hAnsi="Times New Roman" w:cs="Times New Roman"/>
          <w:sz w:val="24"/>
          <w:szCs w:val="24"/>
        </w:rPr>
        <w:t>9</w:t>
      </w:r>
      <w:r w:rsidRPr="00DB3EF7">
        <w:rPr>
          <w:rFonts w:ascii="Times New Roman" w:hAnsi="Times New Roman" w:cs="Times New Roman"/>
          <w:sz w:val="24"/>
          <w:szCs w:val="24"/>
        </w:rPr>
        <w:t>человек, численность молодых людей, привлекаемых в мероприятиях ученических советов – 14</w:t>
      </w:r>
      <w:r w:rsidR="00D66D54" w:rsidRPr="00DB3EF7">
        <w:rPr>
          <w:rFonts w:ascii="Times New Roman" w:hAnsi="Times New Roman" w:cs="Times New Roman"/>
          <w:sz w:val="24"/>
          <w:szCs w:val="24"/>
        </w:rPr>
        <w:t>8</w:t>
      </w:r>
      <w:r w:rsidRPr="00DB3EF7">
        <w:rPr>
          <w:rFonts w:ascii="Times New Roman" w:hAnsi="Times New Roman" w:cs="Times New Roman"/>
          <w:sz w:val="24"/>
          <w:szCs w:val="24"/>
        </w:rPr>
        <w:t xml:space="preserve"> человек.</w:t>
      </w:r>
    </w:p>
    <w:p w:rsidR="00D0217F" w:rsidRPr="00DB3EF7" w:rsidRDefault="00D0217F" w:rsidP="00BF7920">
      <w:pPr>
        <w:spacing w:after="0"/>
        <w:ind w:firstLine="708"/>
        <w:jc w:val="both"/>
        <w:rPr>
          <w:rFonts w:ascii="Times New Roman" w:hAnsi="Times New Roman" w:cs="Times New Roman"/>
          <w:sz w:val="24"/>
          <w:szCs w:val="24"/>
        </w:rPr>
      </w:pPr>
    </w:p>
    <w:p w:rsidR="00C929BA" w:rsidRPr="00DB3EF7" w:rsidRDefault="00C929BA"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Число активистов молодежного совета поселения – 9 человек, однако в мероприятиях численность вовлеченной молодежи достигает </w:t>
      </w:r>
      <w:r w:rsidR="00E75FB2" w:rsidRPr="00DB3EF7">
        <w:rPr>
          <w:rFonts w:ascii="Times New Roman" w:hAnsi="Times New Roman" w:cs="Times New Roman"/>
          <w:sz w:val="24"/>
          <w:szCs w:val="24"/>
        </w:rPr>
        <w:t>до 90</w:t>
      </w:r>
      <w:r w:rsidRPr="00DB3EF7">
        <w:rPr>
          <w:rFonts w:ascii="Times New Roman" w:hAnsi="Times New Roman" w:cs="Times New Roman"/>
          <w:sz w:val="24"/>
          <w:szCs w:val="24"/>
        </w:rPr>
        <w:t xml:space="preserve"> человек. В </w:t>
      </w:r>
      <w:r w:rsidR="00B231E3" w:rsidRPr="00DB3EF7">
        <w:rPr>
          <w:rFonts w:ascii="Times New Roman" w:hAnsi="Times New Roman" w:cs="Times New Roman"/>
          <w:sz w:val="24"/>
          <w:szCs w:val="24"/>
        </w:rPr>
        <w:t>2023 году</w:t>
      </w:r>
      <w:r w:rsidRPr="00DB3EF7">
        <w:rPr>
          <w:rFonts w:ascii="Times New Roman" w:hAnsi="Times New Roman" w:cs="Times New Roman"/>
          <w:sz w:val="24"/>
          <w:szCs w:val="24"/>
        </w:rPr>
        <w:t xml:space="preserve"> членами молодежного совета были организованы классные часы в школах  для учащихся 8-11 классов по вовлечению молодежи в ряды совета</w:t>
      </w:r>
      <w:r w:rsidR="00B231E3" w:rsidRPr="00DB3EF7">
        <w:rPr>
          <w:rFonts w:ascii="Times New Roman" w:hAnsi="Times New Roman" w:cs="Times New Roman"/>
          <w:sz w:val="24"/>
          <w:szCs w:val="24"/>
        </w:rPr>
        <w:t>.</w:t>
      </w:r>
    </w:p>
    <w:p w:rsidR="00C929BA" w:rsidRPr="00DB3EF7" w:rsidRDefault="00C929BA"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Мы уделяет </w:t>
      </w:r>
      <w:r w:rsidR="007C7B14" w:rsidRPr="00DB3EF7">
        <w:rPr>
          <w:rFonts w:ascii="Times New Roman" w:hAnsi="Times New Roman" w:cs="Times New Roman"/>
          <w:sz w:val="24"/>
          <w:szCs w:val="24"/>
        </w:rPr>
        <w:t>большое</w:t>
      </w:r>
      <w:r w:rsidRPr="00DB3EF7">
        <w:rPr>
          <w:rFonts w:ascii="Times New Roman" w:hAnsi="Times New Roman" w:cs="Times New Roman"/>
          <w:sz w:val="24"/>
          <w:szCs w:val="24"/>
        </w:rPr>
        <w:t xml:space="preserve"> внимание инициативам Молодёжного совета и нашим спортсменам поселения для развития спорта.</w:t>
      </w:r>
    </w:p>
    <w:p w:rsidR="00C929BA" w:rsidRPr="00DB3EF7" w:rsidRDefault="004D332F"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Актуальная и</w:t>
      </w:r>
      <w:r w:rsidR="00C929BA" w:rsidRPr="00DB3EF7">
        <w:rPr>
          <w:rFonts w:ascii="Times New Roman" w:hAnsi="Times New Roman" w:cs="Times New Roman"/>
          <w:sz w:val="24"/>
          <w:szCs w:val="24"/>
        </w:rPr>
        <w:t>нформаци</w:t>
      </w:r>
      <w:r w:rsidRPr="00DB3EF7">
        <w:rPr>
          <w:rFonts w:ascii="Times New Roman" w:hAnsi="Times New Roman" w:cs="Times New Roman"/>
          <w:sz w:val="24"/>
          <w:szCs w:val="24"/>
        </w:rPr>
        <w:t>я</w:t>
      </w:r>
      <w:r w:rsidR="00C929BA" w:rsidRPr="00DB3EF7">
        <w:rPr>
          <w:rFonts w:ascii="Times New Roman" w:hAnsi="Times New Roman" w:cs="Times New Roman"/>
          <w:sz w:val="24"/>
          <w:szCs w:val="24"/>
        </w:rPr>
        <w:t xml:space="preserve"> о работе администрации, проводимых культурных и спортивных мероприятий и о наших достижениях </w:t>
      </w:r>
      <w:r w:rsidRPr="00DB3EF7">
        <w:rPr>
          <w:rFonts w:ascii="Times New Roman" w:hAnsi="Times New Roman" w:cs="Times New Roman"/>
          <w:sz w:val="24"/>
          <w:szCs w:val="24"/>
        </w:rPr>
        <w:t>своевременно размещается</w:t>
      </w:r>
      <w:r w:rsidR="00C929BA" w:rsidRPr="00DB3EF7">
        <w:rPr>
          <w:rFonts w:ascii="Times New Roman" w:hAnsi="Times New Roman" w:cs="Times New Roman"/>
          <w:sz w:val="24"/>
          <w:szCs w:val="24"/>
        </w:rPr>
        <w:t xml:space="preserve"> н</w:t>
      </w:r>
      <w:r w:rsidR="0088373C" w:rsidRPr="00DB3EF7">
        <w:rPr>
          <w:rFonts w:ascii="Times New Roman" w:hAnsi="Times New Roman" w:cs="Times New Roman"/>
          <w:sz w:val="24"/>
          <w:szCs w:val="24"/>
        </w:rPr>
        <w:t xml:space="preserve">а сайте поселения кобринское.рф, </w:t>
      </w:r>
      <w:r w:rsidR="00C929BA" w:rsidRPr="00DB3EF7">
        <w:rPr>
          <w:rFonts w:ascii="Times New Roman" w:hAnsi="Times New Roman" w:cs="Times New Roman"/>
          <w:sz w:val="24"/>
          <w:szCs w:val="24"/>
        </w:rPr>
        <w:t>в социальной сети ВКонтакте в группе «Администрация Кобринского сельского поселения»</w:t>
      </w:r>
      <w:r w:rsidR="0088373C" w:rsidRPr="00DB3EF7">
        <w:rPr>
          <w:rFonts w:ascii="Times New Roman" w:hAnsi="Times New Roman" w:cs="Times New Roman"/>
          <w:sz w:val="24"/>
          <w:szCs w:val="24"/>
        </w:rPr>
        <w:t xml:space="preserve"> и телеграмм канале «Сельские Вести (Кобринского СП)»</w:t>
      </w:r>
      <w:r w:rsidRPr="00DB3EF7">
        <w:rPr>
          <w:rFonts w:ascii="Times New Roman" w:hAnsi="Times New Roman" w:cs="Times New Roman"/>
          <w:sz w:val="24"/>
          <w:szCs w:val="24"/>
        </w:rPr>
        <w:t>.</w:t>
      </w:r>
    </w:p>
    <w:p w:rsidR="009C7063" w:rsidRPr="00DB3EF7" w:rsidRDefault="009C7063" w:rsidP="00BF7920">
      <w:pPr>
        <w:spacing w:after="0"/>
        <w:jc w:val="center"/>
        <w:rPr>
          <w:rFonts w:ascii="Times New Roman" w:hAnsi="Times New Roman" w:cs="Times New Roman"/>
          <w:b/>
          <w:sz w:val="24"/>
          <w:szCs w:val="24"/>
        </w:rPr>
      </w:pPr>
      <w:r w:rsidRPr="00DB3EF7">
        <w:rPr>
          <w:rFonts w:ascii="Times New Roman" w:hAnsi="Times New Roman" w:cs="Times New Roman"/>
          <w:b/>
          <w:sz w:val="24"/>
          <w:szCs w:val="24"/>
        </w:rPr>
        <w:t>Планируемые работы на 202</w:t>
      </w:r>
      <w:r w:rsidR="00F61C2A" w:rsidRPr="00DB3EF7">
        <w:rPr>
          <w:rFonts w:ascii="Times New Roman" w:hAnsi="Times New Roman" w:cs="Times New Roman"/>
          <w:b/>
          <w:sz w:val="24"/>
          <w:szCs w:val="24"/>
        </w:rPr>
        <w:t>4</w:t>
      </w:r>
      <w:r w:rsidRPr="00DB3EF7">
        <w:rPr>
          <w:rFonts w:ascii="Times New Roman" w:hAnsi="Times New Roman" w:cs="Times New Roman"/>
          <w:b/>
          <w:sz w:val="24"/>
          <w:szCs w:val="24"/>
        </w:rPr>
        <w:t xml:space="preserve"> г. </w:t>
      </w:r>
    </w:p>
    <w:p w:rsidR="00F7671D" w:rsidRPr="00DB3EF7" w:rsidRDefault="00F7671D" w:rsidP="00BF7920">
      <w:pPr>
        <w:spacing w:after="0"/>
        <w:jc w:val="center"/>
        <w:rPr>
          <w:rFonts w:ascii="Times New Roman" w:hAnsi="Times New Roman" w:cs="Times New Roman"/>
          <w:b/>
          <w:sz w:val="24"/>
          <w:szCs w:val="24"/>
        </w:rPr>
      </w:pP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В течение 2023 года Администрация Кобринского сельского поселения участвовала в конкурсных отборах, проводимых различными комитетами Ленинградской области и администрацией Гатчинского муниципального района:  </w:t>
      </w:r>
    </w:p>
    <w:p w:rsidR="003C7114"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1. Формирование комфортной городской среды: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 Благоустройство общественной территории «Сквер «Сказка» в п. Суйда. Отбор производился Комитетом правительства ЛО по ЖКХ.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 2. Субсидии по областному закону № 147-О приобретение щебня п. Высокоключевой и д. Мельница для дорог местного значения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3. Субсидии по областному закону № 3-ОЗ благоустройство детской площадки в п. Кобринское на ул. Центральная</w:t>
      </w:r>
      <w:r w:rsidR="003C7114" w:rsidRPr="00DB3EF7">
        <w:rPr>
          <w:rFonts w:ascii="Times New Roman" w:hAnsi="Times New Roman" w:cs="Times New Roman"/>
          <w:sz w:val="24"/>
          <w:szCs w:val="24"/>
        </w:rPr>
        <w:t>, у д.</w:t>
      </w:r>
      <w:r w:rsidRPr="00DB3EF7">
        <w:rPr>
          <w:rFonts w:ascii="Times New Roman" w:hAnsi="Times New Roman" w:cs="Times New Roman"/>
          <w:sz w:val="24"/>
          <w:szCs w:val="24"/>
        </w:rPr>
        <w:t xml:space="preserve"> 1б, 1в и 1е.  </w:t>
      </w:r>
    </w:p>
    <w:p w:rsidR="003C7114"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4. За счет средств депутатов Законодательного собрания: </w:t>
      </w:r>
    </w:p>
    <w:p w:rsidR="003C7114"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 ремонт дворовой территории в п. Высокоключевой по ул. Олейниковой д. 37; </w:t>
      </w:r>
    </w:p>
    <w:p w:rsidR="003C7114"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приобретение и установка игрового комплекса на детскую площадку в п.</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Кобринское; </w:t>
      </w:r>
    </w:p>
    <w:p w:rsidR="003C7114"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ремонт дворовой территории у детского сада</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№21 в п.</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Суйда, ул.</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Парковая;</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 - обустройство парковочной зоны в д.</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Меньково у МКД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5. Пройден конкурсный отбор в администрации Гатчинского муниципального района и по его результатам будет выполнен капитальный ремонт трех дорог</w:t>
      </w:r>
      <w:r w:rsidR="003C7114" w:rsidRPr="00DB3EF7">
        <w:rPr>
          <w:rFonts w:ascii="Times New Roman" w:hAnsi="Times New Roman" w:cs="Times New Roman"/>
          <w:sz w:val="24"/>
          <w:szCs w:val="24"/>
        </w:rPr>
        <w:t xml:space="preserve"> для массивов выделенных для многодетных и ветеранов боевых действий</w:t>
      </w:r>
      <w:r w:rsidRPr="00DB3EF7">
        <w:rPr>
          <w:rFonts w:ascii="Times New Roman" w:hAnsi="Times New Roman" w:cs="Times New Roman"/>
          <w:sz w:val="24"/>
          <w:szCs w:val="24"/>
        </w:rPr>
        <w:t xml:space="preserve">: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 - ул. Лесная на участке от ул. Центральная до ул. Благодатная в п. Кобринское.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 </w:t>
      </w:r>
      <w:r w:rsidR="003C7114" w:rsidRPr="00DB3EF7">
        <w:rPr>
          <w:rFonts w:ascii="Times New Roman" w:hAnsi="Times New Roman" w:cs="Times New Roman"/>
          <w:sz w:val="24"/>
          <w:szCs w:val="24"/>
        </w:rPr>
        <w:t>у</w:t>
      </w:r>
      <w:r w:rsidRPr="00DB3EF7">
        <w:rPr>
          <w:rFonts w:ascii="Times New Roman" w:hAnsi="Times New Roman" w:cs="Times New Roman"/>
          <w:sz w:val="24"/>
          <w:szCs w:val="24"/>
        </w:rPr>
        <w:t>л.</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Благодатная в п. Кобринское.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lastRenderedPageBreak/>
        <w:t>- Капитальный ремонт ул. Каштановая в п.</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Высокоключевой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6. Ремонт автомобильной дороги </w:t>
      </w:r>
      <w:r w:rsidR="003C7114" w:rsidRPr="00DB3EF7">
        <w:rPr>
          <w:rFonts w:ascii="Times New Roman" w:hAnsi="Times New Roman" w:cs="Times New Roman"/>
          <w:sz w:val="24"/>
          <w:szCs w:val="24"/>
        </w:rPr>
        <w:t xml:space="preserve">Большой проспект </w:t>
      </w:r>
      <w:r w:rsidRPr="00DB3EF7">
        <w:rPr>
          <w:rFonts w:ascii="Times New Roman" w:hAnsi="Times New Roman" w:cs="Times New Roman"/>
          <w:sz w:val="24"/>
          <w:szCs w:val="24"/>
        </w:rPr>
        <w:t>в п.</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Высокоключевой. </w:t>
      </w:r>
      <w:r w:rsidR="003A0AB5" w:rsidRPr="00DB3EF7">
        <w:rPr>
          <w:rFonts w:ascii="Times New Roman" w:hAnsi="Times New Roman" w:cs="Times New Roman"/>
          <w:sz w:val="24"/>
          <w:szCs w:val="24"/>
        </w:rPr>
        <w:t>(</w:t>
      </w:r>
      <w:r w:rsidRPr="00DB3EF7">
        <w:rPr>
          <w:rFonts w:ascii="Times New Roman" w:hAnsi="Times New Roman" w:cs="Times New Roman"/>
          <w:sz w:val="24"/>
          <w:szCs w:val="24"/>
        </w:rPr>
        <w:t>Денежные средства выделены Коми</w:t>
      </w:r>
      <w:r w:rsidR="003A0AB5" w:rsidRPr="00DB3EF7">
        <w:rPr>
          <w:rFonts w:ascii="Times New Roman" w:hAnsi="Times New Roman" w:cs="Times New Roman"/>
          <w:sz w:val="24"/>
          <w:szCs w:val="24"/>
        </w:rPr>
        <w:t>тетом по дорожному хозяйству ЛО)</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7. Запланировано строительство 10 контейнерных площадок на территории поселения (</w:t>
      </w:r>
      <w:r w:rsidR="003A0AB5" w:rsidRPr="00DB3EF7">
        <w:rPr>
          <w:rFonts w:ascii="Times New Roman" w:hAnsi="Times New Roman" w:cs="Times New Roman"/>
          <w:sz w:val="24"/>
          <w:szCs w:val="24"/>
        </w:rPr>
        <w:t xml:space="preserve">Денежные средства выделены </w:t>
      </w:r>
      <w:r w:rsidRPr="00DB3EF7">
        <w:rPr>
          <w:rFonts w:ascii="Times New Roman" w:hAnsi="Times New Roman" w:cs="Times New Roman"/>
          <w:sz w:val="24"/>
          <w:szCs w:val="24"/>
        </w:rPr>
        <w:t xml:space="preserve">Комитет по обращению с отходами ЛО)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8. Борьба с борщевиком Сосновского на площади 40,14 га в д.</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Кобрино, п.</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Суйда, д.</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Меньково, с.</w:t>
      </w:r>
      <w:r w:rsidR="003A0AB5" w:rsidRPr="00DB3EF7">
        <w:rPr>
          <w:rFonts w:ascii="Times New Roman" w:hAnsi="Times New Roman" w:cs="Times New Roman"/>
          <w:sz w:val="24"/>
          <w:szCs w:val="24"/>
        </w:rPr>
        <w:t xml:space="preserve"> </w:t>
      </w:r>
      <w:r w:rsidRPr="00DB3EF7">
        <w:rPr>
          <w:rFonts w:ascii="Times New Roman" w:hAnsi="Times New Roman" w:cs="Times New Roman"/>
          <w:sz w:val="24"/>
          <w:szCs w:val="24"/>
        </w:rPr>
        <w:t>Воскресенское</w:t>
      </w:r>
      <w:r w:rsidR="003C7114" w:rsidRPr="00DB3EF7">
        <w:rPr>
          <w:rFonts w:ascii="Times New Roman" w:hAnsi="Times New Roman" w:cs="Times New Roman"/>
          <w:sz w:val="24"/>
          <w:szCs w:val="24"/>
        </w:rPr>
        <w:t xml:space="preserve"> и </w:t>
      </w:r>
      <w:r w:rsidRPr="00DB3EF7">
        <w:rPr>
          <w:rFonts w:ascii="Times New Roman" w:hAnsi="Times New Roman" w:cs="Times New Roman"/>
          <w:sz w:val="24"/>
          <w:szCs w:val="24"/>
        </w:rPr>
        <w:t>д</w:t>
      </w:r>
      <w:r w:rsidR="003C7114" w:rsidRPr="00DB3EF7">
        <w:rPr>
          <w:rFonts w:ascii="Times New Roman" w:hAnsi="Times New Roman" w:cs="Times New Roman"/>
          <w:sz w:val="24"/>
          <w:szCs w:val="24"/>
        </w:rPr>
        <w:t xml:space="preserve">. </w:t>
      </w:r>
      <w:r w:rsidRPr="00DB3EF7">
        <w:rPr>
          <w:rFonts w:ascii="Times New Roman" w:hAnsi="Times New Roman" w:cs="Times New Roman"/>
          <w:sz w:val="24"/>
          <w:szCs w:val="24"/>
        </w:rPr>
        <w:t xml:space="preserve">Погост.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9. В рамках природоохранных мероприятий на территории поселения запланированы денежные средства на уборку свалок, спил аварийных деревьев и посадка зеленых насаждений. </w:t>
      </w:r>
    </w:p>
    <w:p w:rsidR="00F7671D" w:rsidRPr="00DB3EF7" w:rsidRDefault="00F7671D"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 xml:space="preserve">10. В бюджете Ленобласти на 2024 год заложены средства на реновацию МБОУ «Высокоключевая СОШ», а МБОУ «Кобринская ООШ» участвует в региональной программе «Современное образование» по устройству </w:t>
      </w:r>
      <w:r w:rsidR="003C7114" w:rsidRPr="00DB3EF7">
        <w:rPr>
          <w:rFonts w:ascii="Times New Roman" w:hAnsi="Times New Roman" w:cs="Times New Roman"/>
          <w:sz w:val="24"/>
          <w:szCs w:val="24"/>
        </w:rPr>
        <w:t xml:space="preserve">уличного </w:t>
      </w:r>
      <w:r w:rsidRPr="00DB3EF7">
        <w:rPr>
          <w:rFonts w:ascii="Times New Roman" w:hAnsi="Times New Roman" w:cs="Times New Roman"/>
          <w:sz w:val="24"/>
          <w:szCs w:val="24"/>
        </w:rPr>
        <w:t>стадиона</w:t>
      </w:r>
      <w:r w:rsidR="003C7114" w:rsidRPr="00DB3EF7">
        <w:rPr>
          <w:rFonts w:ascii="Times New Roman" w:hAnsi="Times New Roman" w:cs="Times New Roman"/>
          <w:sz w:val="24"/>
          <w:szCs w:val="24"/>
        </w:rPr>
        <w:t>.</w:t>
      </w:r>
    </w:p>
    <w:p w:rsidR="003A0AB5" w:rsidRPr="00DB3EF7" w:rsidRDefault="003A0AB5"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11. Ремонт крыши библиотеки в п. Кобринское.</w:t>
      </w:r>
    </w:p>
    <w:p w:rsidR="00613BB2" w:rsidRPr="00DB3EF7" w:rsidRDefault="00613BB2" w:rsidP="00BF7920">
      <w:pPr>
        <w:spacing w:after="0"/>
        <w:ind w:firstLine="708"/>
        <w:jc w:val="both"/>
        <w:rPr>
          <w:rFonts w:ascii="Times New Roman" w:hAnsi="Times New Roman" w:cs="Times New Roman"/>
          <w:sz w:val="24"/>
          <w:szCs w:val="24"/>
        </w:rPr>
      </w:pPr>
      <w:r w:rsidRPr="00DB3EF7">
        <w:rPr>
          <w:rFonts w:ascii="Times New Roman" w:hAnsi="Times New Roman" w:cs="Times New Roman"/>
          <w:sz w:val="24"/>
          <w:szCs w:val="24"/>
        </w:rPr>
        <w:t>12. Обустройство автобусной остановке в п. Высокоключевой.</w:t>
      </w:r>
    </w:p>
    <w:p w:rsidR="003C7114" w:rsidRPr="00DB3EF7" w:rsidRDefault="003C7114" w:rsidP="00BF7920">
      <w:pPr>
        <w:spacing w:after="0"/>
        <w:rPr>
          <w:rFonts w:ascii="Times New Roman" w:hAnsi="Times New Roman" w:cs="Times New Roman"/>
          <w:sz w:val="24"/>
          <w:szCs w:val="24"/>
        </w:rPr>
      </w:pPr>
    </w:p>
    <w:p w:rsidR="009C7063" w:rsidRPr="00DB3EF7" w:rsidRDefault="009C7063" w:rsidP="00BF7920">
      <w:pPr>
        <w:spacing w:after="0"/>
        <w:rPr>
          <w:rFonts w:ascii="Times New Roman" w:hAnsi="Times New Roman" w:cs="Times New Roman"/>
          <w:sz w:val="24"/>
          <w:szCs w:val="24"/>
        </w:rPr>
      </w:pPr>
      <w:r w:rsidRPr="00DB3EF7">
        <w:rPr>
          <w:rFonts w:ascii="Times New Roman" w:hAnsi="Times New Roman" w:cs="Times New Roman"/>
          <w:sz w:val="24"/>
          <w:szCs w:val="24"/>
        </w:rPr>
        <w:t xml:space="preserve">Это далеко не весь перечень запланированных работ </w:t>
      </w:r>
    </w:p>
    <w:p w:rsidR="00F47935" w:rsidRPr="00DB3EF7" w:rsidRDefault="00F47935" w:rsidP="00BF7920">
      <w:pPr>
        <w:ind w:firstLine="708"/>
        <w:jc w:val="both"/>
        <w:rPr>
          <w:rFonts w:ascii="Times New Roman" w:hAnsi="Times New Roman" w:cs="Times New Roman"/>
          <w:sz w:val="24"/>
          <w:szCs w:val="24"/>
        </w:rPr>
      </w:pPr>
    </w:p>
    <w:p w:rsidR="009C7063" w:rsidRPr="00DB3EF7" w:rsidRDefault="009C7063"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И в заключении как всегда хочется сказать особые слова благодарности жителям нашего поселения, нашему Совету депутатов, Совету ветеранов, молодёж</w:t>
      </w:r>
      <w:r w:rsidR="00CB57C6" w:rsidRPr="00DB3EF7">
        <w:rPr>
          <w:rFonts w:ascii="Times New Roman" w:hAnsi="Times New Roman" w:cs="Times New Roman"/>
          <w:sz w:val="24"/>
          <w:szCs w:val="24"/>
        </w:rPr>
        <w:t>ному совету,</w:t>
      </w:r>
      <w:r w:rsidRPr="00DB3EF7">
        <w:rPr>
          <w:rFonts w:ascii="Times New Roman" w:hAnsi="Times New Roman" w:cs="Times New Roman"/>
          <w:sz w:val="24"/>
          <w:szCs w:val="24"/>
        </w:rPr>
        <w:t xml:space="preserve"> членам общественных советов и нашему старосте, руководителям учреждений и организаций, за понимание, активную жизненную позицию и совместную работу. </w:t>
      </w:r>
    </w:p>
    <w:p w:rsidR="009C7063" w:rsidRPr="00DB3EF7" w:rsidRDefault="009C7063"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Отдельные слова благодарности главе и главе администрации Гатчинского муниципального района, сотрудникам администрации района, депутатам Законодательного собрания ЛО Тептиной Л.А. и Белову О.В. и правительству Ленинградской области за помощь и содействие в решении социально-значимых задач.</w:t>
      </w:r>
    </w:p>
    <w:p w:rsidR="00030103" w:rsidRPr="00DB3EF7" w:rsidRDefault="00030103"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В канун празднования дня защитника Отечества хочу поздравить и поблагодарить наших воинов защищающих наше Отечество в зоне СВО, а также их семьи – здоровья, терпения и возвращения с Победой!</w:t>
      </w:r>
    </w:p>
    <w:p w:rsidR="009C7063" w:rsidRPr="00DB3EF7" w:rsidRDefault="00D4305D" w:rsidP="00BF7920">
      <w:pPr>
        <w:ind w:firstLine="708"/>
        <w:jc w:val="both"/>
        <w:rPr>
          <w:rFonts w:ascii="Times New Roman" w:hAnsi="Times New Roman" w:cs="Times New Roman"/>
          <w:sz w:val="24"/>
          <w:szCs w:val="24"/>
        </w:rPr>
      </w:pPr>
      <w:r w:rsidRPr="00DB3EF7">
        <w:rPr>
          <w:rFonts w:ascii="Times New Roman" w:hAnsi="Times New Roman" w:cs="Times New Roman"/>
          <w:sz w:val="24"/>
          <w:szCs w:val="24"/>
        </w:rPr>
        <w:t>И конечно с</w:t>
      </w:r>
      <w:r w:rsidR="00CB57C6" w:rsidRPr="00DB3EF7">
        <w:rPr>
          <w:rFonts w:ascii="Times New Roman" w:hAnsi="Times New Roman" w:cs="Times New Roman"/>
          <w:sz w:val="24"/>
          <w:szCs w:val="24"/>
        </w:rPr>
        <w:t xml:space="preserve">отрудникам нашей </w:t>
      </w:r>
      <w:r w:rsidR="009C7063" w:rsidRPr="00DB3EF7">
        <w:rPr>
          <w:rFonts w:ascii="Times New Roman" w:hAnsi="Times New Roman" w:cs="Times New Roman"/>
          <w:sz w:val="24"/>
          <w:szCs w:val="24"/>
        </w:rPr>
        <w:t xml:space="preserve">администрации! </w:t>
      </w:r>
      <w:r w:rsidRPr="00DB3EF7">
        <w:rPr>
          <w:rFonts w:ascii="Times New Roman" w:hAnsi="Times New Roman" w:cs="Times New Roman"/>
          <w:sz w:val="24"/>
          <w:szCs w:val="24"/>
        </w:rPr>
        <w:t>Нами с</w:t>
      </w:r>
      <w:r w:rsidR="009C7063" w:rsidRPr="00DB3EF7">
        <w:rPr>
          <w:rFonts w:ascii="Times New Roman" w:hAnsi="Times New Roman" w:cs="Times New Roman"/>
          <w:sz w:val="24"/>
          <w:szCs w:val="24"/>
        </w:rPr>
        <w:t>дела</w:t>
      </w:r>
      <w:r w:rsidRPr="00DB3EF7">
        <w:rPr>
          <w:rFonts w:ascii="Times New Roman" w:hAnsi="Times New Roman" w:cs="Times New Roman"/>
          <w:sz w:val="24"/>
          <w:szCs w:val="24"/>
        </w:rPr>
        <w:t>но</w:t>
      </w:r>
      <w:r w:rsidR="009C7063" w:rsidRPr="00DB3EF7">
        <w:rPr>
          <w:rFonts w:ascii="Times New Roman" w:hAnsi="Times New Roman" w:cs="Times New Roman"/>
          <w:sz w:val="24"/>
          <w:szCs w:val="24"/>
        </w:rPr>
        <w:t xml:space="preserve"> много, но </w:t>
      </w:r>
      <w:r w:rsidRPr="00DB3EF7">
        <w:rPr>
          <w:rFonts w:ascii="Times New Roman" w:hAnsi="Times New Roman" w:cs="Times New Roman"/>
          <w:sz w:val="24"/>
          <w:szCs w:val="24"/>
        </w:rPr>
        <w:t>останавливаться нельзя! Все</w:t>
      </w:r>
      <w:r w:rsidR="00CB57C6" w:rsidRPr="00DB3EF7">
        <w:rPr>
          <w:rFonts w:ascii="Times New Roman" w:hAnsi="Times New Roman" w:cs="Times New Roman"/>
          <w:sz w:val="24"/>
          <w:szCs w:val="24"/>
        </w:rPr>
        <w:t xml:space="preserve"> проект</w:t>
      </w:r>
      <w:r w:rsidRPr="00DB3EF7">
        <w:rPr>
          <w:rFonts w:ascii="Times New Roman" w:hAnsi="Times New Roman" w:cs="Times New Roman"/>
          <w:sz w:val="24"/>
          <w:szCs w:val="24"/>
        </w:rPr>
        <w:t>ы</w:t>
      </w:r>
      <w:r w:rsidR="00CB57C6" w:rsidRPr="00DB3EF7">
        <w:rPr>
          <w:rFonts w:ascii="Times New Roman" w:hAnsi="Times New Roman" w:cs="Times New Roman"/>
          <w:sz w:val="24"/>
          <w:szCs w:val="24"/>
        </w:rPr>
        <w:t xml:space="preserve"> и </w:t>
      </w:r>
      <w:r w:rsidR="009C7063" w:rsidRPr="00DB3EF7">
        <w:rPr>
          <w:rFonts w:ascii="Times New Roman" w:hAnsi="Times New Roman" w:cs="Times New Roman"/>
          <w:sz w:val="24"/>
          <w:szCs w:val="24"/>
        </w:rPr>
        <w:t>план</w:t>
      </w:r>
      <w:r w:rsidRPr="00DB3EF7">
        <w:rPr>
          <w:rFonts w:ascii="Times New Roman" w:hAnsi="Times New Roman" w:cs="Times New Roman"/>
          <w:sz w:val="24"/>
          <w:szCs w:val="24"/>
        </w:rPr>
        <w:t>ы</w:t>
      </w:r>
      <w:r w:rsidR="009C7063" w:rsidRPr="00DB3EF7">
        <w:rPr>
          <w:rFonts w:ascii="Times New Roman" w:hAnsi="Times New Roman" w:cs="Times New Roman"/>
          <w:sz w:val="24"/>
          <w:szCs w:val="24"/>
        </w:rPr>
        <w:t xml:space="preserve"> будем </w:t>
      </w:r>
      <w:r w:rsidR="00591598" w:rsidRPr="00DB3EF7">
        <w:rPr>
          <w:rFonts w:ascii="Times New Roman" w:hAnsi="Times New Roman" w:cs="Times New Roman"/>
          <w:sz w:val="24"/>
          <w:szCs w:val="24"/>
        </w:rPr>
        <w:t>реализовывать</w:t>
      </w:r>
      <w:r w:rsidR="003A0AB5" w:rsidRPr="00DB3EF7">
        <w:rPr>
          <w:rFonts w:ascii="Times New Roman" w:hAnsi="Times New Roman" w:cs="Times New Roman"/>
          <w:sz w:val="24"/>
          <w:szCs w:val="24"/>
        </w:rPr>
        <w:t xml:space="preserve"> </w:t>
      </w:r>
      <w:r w:rsidR="001C7E55" w:rsidRPr="00DB3EF7">
        <w:rPr>
          <w:rFonts w:ascii="Times New Roman" w:hAnsi="Times New Roman" w:cs="Times New Roman"/>
          <w:sz w:val="24"/>
          <w:szCs w:val="24"/>
        </w:rPr>
        <w:t>на благо</w:t>
      </w:r>
      <w:r w:rsidR="009C7063" w:rsidRPr="00DB3EF7">
        <w:rPr>
          <w:rFonts w:ascii="Times New Roman" w:hAnsi="Times New Roman" w:cs="Times New Roman"/>
          <w:sz w:val="24"/>
          <w:szCs w:val="24"/>
        </w:rPr>
        <w:t xml:space="preserve"> Кобринского сельского поселения. </w:t>
      </w:r>
    </w:p>
    <w:p w:rsidR="009C7063" w:rsidRPr="00DB3EF7" w:rsidRDefault="009C7063" w:rsidP="00BF7920">
      <w:pPr>
        <w:jc w:val="both"/>
        <w:rPr>
          <w:rFonts w:ascii="Times New Roman" w:hAnsi="Times New Roman" w:cs="Times New Roman"/>
          <w:sz w:val="24"/>
          <w:szCs w:val="24"/>
        </w:rPr>
      </w:pPr>
      <w:r w:rsidRPr="00DB3EF7">
        <w:rPr>
          <w:rFonts w:ascii="Times New Roman" w:hAnsi="Times New Roman" w:cs="Times New Roman"/>
          <w:sz w:val="24"/>
          <w:szCs w:val="24"/>
        </w:rPr>
        <w:t xml:space="preserve">     Благодарю за внимание.</w:t>
      </w:r>
    </w:p>
    <w:sectPr w:rsidR="009C7063" w:rsidRPr="00DB3EF7" w:rsidSect="00931845">
      <w:footerReference w:type="default" r:id="rId8"/>
      <w:pgSz w:w="11906" w:h="16838"/>
      <w:pgMar w:top="851" w:right="850" w:bottom="1134" w:left="1701" w:header="708"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6D5" w:rsidRDefault="007626D5" w:rsidP="0099492A">
      <w:pPr>
        <w:spacing w:after="0" w:line="240" w:lineRule="auto"/>
      </w:pPr>
      <w:r>
        <w:separator/>
      </w:r>
    </w:p>
  </w:endnote>
  <w:endnote w:type="continuationSeparator" w:id="1">
    <w:p w:rsidR="007626D5" w:rsidRDefault="007626D5" w:rsidP="00994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96773"/>
      <w:docPartObj>
        <w:docPartGallery w:val="Page Numbers (Bottom of Page)"/>
        <w:docPartUnique/>
      </w:docPartObj>
    </w:sdtPr>
    <w:sdtContent>
      <w:p w:rsidR="00C6229E" w:rsidRDefault="00E6579A">
        <w:pPr>
          <w:pStyle w:val="af"/>
          <w:jc w:val="right"/>
        </w:pPr>
        <w:fldSimple w:instr="PAGE   \* MERGEFORMAT">
          <w:r w:rsidR="00DB3EF7">
            <w:rPr>
              <w:noProof/>
            </w:rPr>
            <w:t>2</w:t>
          </w:r>
        </w:fldSimple>
      </w:p>
    </w:sdtContent>
  </w:sdt>
  <w:p w:rsidR="00C6229E" w:rsidRDefault="00C622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6D5" w:rsidRDefault="007626D5" w:rsidP="0099492A">
      <w:pPr>
        <w:spacing w:after="0" w:line="240" w:lineRule="auto"/>
      </w:pPr>
      <w:r>
        <w:separator/>
      </w:r>
    </w:p>
  </w:footnote>
  <w:footnote w:type="continuationSeparator" w:id="1">
    <w:p w:rsidR="007626D5" w:rsidRDefault="007626D5" w:rsidP="00994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52C"/>
    <w:multiLevelType w:val="hybridMultilevel"/>
    <w:tmpl w:val="D5164A84"/>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8172C"/>
    <w:multiLevelType w:val="multilevel"/>
    <w:tmpl w:val="07D817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A5637CD"/>
    <w:multiLevelType w:val="hybridMultilevel"/>
    <w:tmpl w:val="FE7221E4"/>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9B4345"/>
    <w:multiLevelType w:val="hybridMultilevel"/>
    <w:tmpl w:val="C4B28BAC"/>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3E2455"/>
    <w:multiLevelType w:val="hybridMultilevel"/>
    <w:tmpl w:val="115AF7BE"/>
    <w:lvl w:ilvl="0" w:tplc="5712D3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E4205B"/>
    <w:multiLevelType w:val="multilevel"/>
    <w:tmpl w:val="27E420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9647E7"/>
    <w:multiLevelType w:val="hybridMultilevel"/>
    <w:tmpl w:val="4D623ECC"/>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245CB4"/>
    <w:multiLevelType w:val="hybridMultilevel"/>
    <w:tmpl w:val="38DA764C"/>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042ECD"/>
    <w:multiLevelType w:val="hybridMultilevel"/>
    <w:tmpl w:val="358C8278"/>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6B4E62"/>
    <w:multiLevelType w:val="hybridMultilevel"/>
    <w:tmpl w:val="53845528"/>
    <w:lvl w:ilvl="0" w:tplc="5E068300">
      <w:start w:val="1"/>
      <w:numFmt w:val="bullet"/>
      <w:lvlText w:val=""/>
      <w:lvlJc w:val="left"/>
      <w:pPr>
        <w:ind w:left="720" w:hanging="360"/>
      </w:pPr>
      <w:rPr>
        <w:rFonts w:ascii="Wingdings" w:hAnsi="Wingdings" w:hint="default"/>
        <w:color w:val="FF000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551AD"/>
    <w:multiLevelType w:val="hybridMultilevel"/>
    <w:tmpl w:val="389E4C88"/>
    <w:lvl w:ilvl="0" w:tplc="5712D32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77E18"/>
    <w:multiLevelType w:val="hybridMultilevel"/>
    <w:tmpl w:val="5E06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520E8"/>
    <w:multiLevelType w:val="hybridMultilevel"/>
    <w:tmpl w:val="2BD26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92820"/>
    <w:multiLevelType w:val="hybridMultilevel"/>
    <w:tmpl w:val="F8A2EDA2"/>
    <w:lvl w:ilvl="0" w:tplc="0388BC2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14">
    <w:nsid w:val="61234858"/>
    <w:multiLevelType w:val="hybridMultilevel"/>
    <w:tmpl w:val="36A25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00915"/>
    <w:multiLevelType w:val="hybridMultilevel"/>
    <w:tmpl w:val="7AB6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0F37D6"/>
    <w:multiLevelType w:val="hybridMultilevel"/>
    <w:tmpl w:val="B4D4D8EC"/>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056544"/>
    <w:multiLevelType w:val="hybridMultilevel"/>
    <w:tmpl w:val="731A2BFE"/>
    <w:lvl w:ilvl="0" w:tplc="EC1236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CA33DC9"/>
    <w:multiLevelType w:val="hybridMultilevel"/>
    <w:tmpl w:val="C7F485BA"/>
    <w:lvl w:ilvl="0" w:tplc="EC123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13"/>
  </w:num>
  <w:num w:numId="4">
    <w:abstractNumId w:val="15"/>
  </w:num>
  <w:num w:numId="5">
    <w:abstractNumId w:val="5"/>
  </w:num>
  <w:num w:numId="6">
    <w:abstractNumId w:val="1"/>
  </w:num>
  <w:num w:numId="7">
    <w:abstractNumId w:val="12"/>
  </w:num>
  <w:num w:numId="8">
    <w:abstractNumId w:val="14"/>
  </w:num>
  <w:num w:numId="9">
    <w:abstractNumId w:val="10"/>
  </w:num>
  <w:num w:numId="10">
    <w:abstractNumId w:val="4"/>
  </w:num>
  <w:num w:numId="11">
    <w:abstractNumId w:val="18"/>
  </w:num>
  <w:num w:numId="12">
    <w:abstractNumId w:val="16"/>
  </w:num>
  <w:num w:numId="13">
    <w:abstractNumId w:val="0"/>
  </w:num>
  <w:num w:numId="14">
    <w:abstractNumId w:val="7"/>
  </w:num>
  <w:num w:numId="15">
    <w:abstractNumId w:val="3"/>
  </w:num>
  <w:num w:numId="16">
    <w:abstractNumId w:val="2"/>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hdrShapeDefaults>
    <o:shapedefaults v:ext="edit" spidmax="22530"/>
  </w:hdrShapeDefaults>
  <w:footnotePr>
    <w:footnote w:id="0"/>
    <w:footnote w:id="1"/>
  </w:footnotePr>
  <w:endnotePr>
    <w:endnote w:id="0"/>
    <w:endnote w:id="1"/>
  </w:endnotePr>
  <w:compat>
    <w:useFELayout/>
  </w:compat>
  <w:rsids>
    <w:rsidRoot w:val="00DB43F3"/>
    <w:rsid w:val="00000FAF"/>
    <w:rsid w:val="0000269F"/>
    <w:rsid w:val="00002FFA"/>
    <w:rsid w:val="000036FA"/>
    <w:rsid w:val="00004BD7"/>
    <w:rsid w:val="00007A5C"/>
    <w:rsid w:val="000211D5"/>
    <w:rsid w:val="0002260F"/>
    <w:rsid w:val="000269A7"/>
    <w:rsid w:val="00027EF0"/>
    <w:rsid w:val="00030103"/>
    <w:rsid w:val="0003235C"/>
    <w:rsid w:val="00033832"/>
    <w:rsid w:val="00034167"/>
    <w:rsid w:val="00036DC1"/>
    <w:rsid w:val="000378E7"/>
    <w:rsid w:val="00041DCF"/>
    <w:rsid w:val="00044668"/>
    <w:rsid w:val="0004716D"/>
    <w:rsid w:val="00047E79"/>
    <w:rsid w:val="00052140"/>
    <w:rsid w:val="00054F60"/>
    <w:rsid w:val="00056224"/>
    <w:rsid w:val="00057970"/>
    <w:rsid w:val="000609F6"/>
    <w:rsid w:val="000617DD"/>
    <w:rsid w:val="00063DF0"/>
    <w:rsid w:val="000645A4"/>
    <w:rsid w:val="00064C71"/>
    <w:rsid w:val="00066E83"/>
    <w:rsid w:val="000674F5"/>
    <w:rsid w:val="0007597E"/>
    <w:rsid w:val="00075E11"/>
    <w:rsid w:val="00076759"/>
    <w:rsid w:val="00080356"/>
    <w:rsid w:val="00080E12"/>
    <w:rsid w:val="00082233"/>
    <w:rsid w:val="0008287A"/>
    <w:rsid w:val="00094E29"/>
    <w:rsid w:val="000957F5"/>
    <w:rsid w:val="000A51DD"/>
    <w:rsid w:val="000A5891"/>
    <w:rsid w:val="000A6E3D"/>
    <w:rsid w:val="000A7F02"/>
    <w:rsid w:val="000B4885"/>
    <w:rsid w:val="000B4B85"/>
    <w:rsid w:val="000B64F9"/>
    <w:rsid w:val="000B72F3"/>
    <w:rsid w:val="000C221A"/>
    <w:rsid w:val="000C366E"/>
    <w:rsid w:val="000C5194"/>
    <w:rsid w:val="000C614B"/>
    <w:rsid w:val="000C7083"/>
    <w:rsid w:val="000C75A1"/>
    <w:rsid w:val="000D13B3"/>
    <w:rsid w:val="000D46F3"/>
    <w:rsid w:val="000D7BAD"/>
    <w:rsid w:val="000E38B5"/>
    <w:rsid w:val="000E4C30"/>
    <w:rsid w:val="000F15BB"/>
    <w:rsid w:val="000F2492"/>
    <w:rsid w:val="000F3E83"/>
    <w:rsid w:val="001060AB"/>
    <w:rsid w:val="00107D5A"/>
    <w:rsid w:val="00115CCC"/>
    <w:rsid w:val="00116A8E"/>
    <w:rsid w:val="00124008"/>
    <w:rsid w:val="001267E6"/>
    <w:rsid w:val="00136AC6"/>
    <w:rsid w:val="00136D80"/>
    <w:rsid w:val="00140508"/>
    <w:rsid w:val="00141FE4"/>
    <w:rsid w:val="00146C54"/>
    <w:rsid w:val="0015051D"/>
    <w:rsid w:val="001533BA"/>
    <w:rsid w:val="001633D2"/>
    <w:rsid w:val="001640B4"/>
    <w:rsid w:val="001644DE"/>
    <w:rsid w:val="00166AB1"/>
    <w:rsid w:val="00171D5F"/>
    <w:rsid w:val="00172051"/>
    <w:rsid w:val="00172BEE"/>
    <w:rsid w:val="00173517"/>
    <w:rsid w:val="00175D76"/>
    <w:rsid w:val="00184ED6"/>
    <w:rsid w:val="00187004"/>
    <w:rsid w:val="001926FA"/>
    <w:rsid w:val="00196474"/>
    <w:rsid w:val="00196588"/>
    <w:rsid w:val="001A7BD6"/>
    <w:rsid w:val="001B0AF2"/>
    <w:rsid w:val="001B4D43"/>
    <w:rsid w:val="001C031A"/>
    <w:rsid w:val="001C2AD5"/>
    <w:rsid w:val="001C4095"/>
    <w:rsid w:val="001C40E7"/>
    <w:rsid w:val="001C558A"/>
    <w:rsid w:val="001C7E55"/>
    <w:rsid w:val="001D0049"/>
    <w:rsid w:val="001D0A9F"/>
    <w:rsid w:val="001D456E"/>
    <w:rsid w:val="001D494B"/>
    <w:rsid w:val="001D6FDF"/>
    <w:rsid w:val="001D6FFB"/>
    <w:rsid w:val="001E1A19"/>
    <w:rsid w:val="001E3526"/>
    <w:rsid w:val="001E4F7E"/>
    <w:rsid w:val="001F10BF"/>
    <w:rsid w:val="001F644E"/>
    <w:rsid w:val="002004B5"/>
    <w:rsid w:val="00210857"/>
    <w:rsid w:val="00210E50"/>
    <w:rsid w:val="00212094"/>
    <w:rsid w:val="002130D5"/>
    <w:rsid w:val="0021368C"/>
    <w:rsid w:val="00213B90"/>
    <w:rsid w:val="0021700C"/>
    <w:rsid w:val="0022242D"/>
    <w:rsid w:val="00224A87"/>
    <w:rsid w:val="00230948"/>
    <w:rsid w:val="00230ACB"/>
    <w:rsid w:val="002345FE"/>
    <w:rsid w:val="00236627"/>
    <w:rsid w:val="00237967"/>
    <w:rsid w:val="00240762"/>
    <w:rsid w:val="002446F7"/>
    <w:rsid w:val="002506E2"/>
    <w:rsid w:val="00250E4C"/>
    <w:rsid w:val="00263CFE"/>
    <w:rsid w:val="002667CA"/>
    <w:rsid w:val="002718CF"/>
    <w:rsid w:val="00277A73"/>
    <w:rsid w:val="00283BFB"/>
    <w:rsid w:val="00287F49"/>
    <w:rsid w:val="00292475"/>
    <w:rsid w:val="00294ACC"/>
    <w:rsid w:val="00296FEB"/>
    <w:rsid w:val="002A18D1"/>
    <w:rsid w:val="002A1FE4"/>
    <w:rsid w:val="002A3B24"/>
    <w:rsid w:val="002B0AAA"/>
    <w:rsid w:val="002B1892"/>
    <w:rsid w:val="002B2663"/>
    <w:rsid w:val="002B3FFB"/>
    <w:rsid w:val="002B4244"/>
    <w:rsid w:val="002B7AE0"/>
    <w:rsid w:val="002B7B95"/>
    <w:rsid w:val="002C028A"/>
    <w:rsid w:val="002C161A"/>
    <w:rsid w:val="002D2C80"/>
    <w:rsid w:val="002D2D01"/>
    <w:rsid w:val="002D323D"/>
    <w:rsid w:val="002D3F1F"/>
    <w:rsid w:val="002D58BC"/>
    <w:rsid w:val="002E0BBE"/>
    <w:rsid w:val="002E186D"/>
    <w:rsid w:val="002E4856"/>
    <w:rsid w:val="002E5251"/>
    <w:rsid w:val="002F2089"/>
    <w:rsid w:val="0031088B"/>
    <w:rsid w:val="003141A5"/>
    <w:rsid w:val="003166FD"/>
    <w:rsid w:val="003172E9"/>
    <w:rsid w:val="0032306C"/>
    <w:rsid w:val="003258CA"/>
    <w:rsid w:val="003308C7"/>
    <w:rsid w:val="00335C62"/>
    <w:rsid w:val="003429FA"/>
    <w:rsid w:val="00345E61"/>
    <w:rsid w:val="00353055"/>
    <w:rsid w:val="003564B7"/>
    <w:rsid w:val="00356911"/>
    <w:rsid w:val="00356CD8"/>
    <w:rsid w:val="00356D82"/>
    <w:rsid w:val="00357429"/>
    <w:rsid w:val="00360727"/>
    <w:rsid w:val="003634DA"/>
    <w:rsid w:val="00363618"/>
    <w:rsid w:val="0036427B"/>
    <w:rsid w:val="00366689"/>
    <w:rsid w:val="00366E49"/>
    <w:rsid w:val="003673B1"/>
    <w:rsid w:val="00371D41"/>
    <w:rsid w:val="00374C49"/>
    <w:rsid w:val="00375EC8"/>
    <w:rsid w:val="003768AF"/>
    <w:rsid w:val="00382FA7"/>
    <w:rsid w:val="00383C50"/>
    <w:rsid w:val="003840CC"/>
    <w:rsid w:val="00384303"/>
    <w:rsid w:val="00396775"/>
    <w:rsid w:val="00397451"/>
    <w:rsid w:val="00397DAC"/>
    <w:rsid w:val="003A0AB5"/>
    <w:rsid w:val="003A2EAC"/>
    <w:rsid w:val="003A2F36"/>
    <w:rsid w:val="003B22A6"/>
    <w:rsid w:val="003B6A02"/>
    <w:rsid w:val="003C7114"/>
    <w:rsid w:val="003C75B7"/>
    <w:rsid w:val="003D0A3B"/>
    <w:rsid w:val="003D0AFC"/>
    <w:rsid w:val="003D5333"/>
    <w:rsid w:val="003D582B"/>
    <w:rsid w:val="003E128A"/>
    <w:rsid w:val="003E25A9"/>
    <w:rsid w:val="003E6B7F"/>
    <w:rsid w:val="003F2C9D"/>
    <w:rsid w:val="003F3A84"/>
    <w:rsid w:val="003F6799"/>
    <w:rsid w:val="00400062"/>
    <w:rsid w:val="00401BAB"/>
    <w:rsid w:val="00402055"/>
    <w:rsid w:val="00403693"/>
    <w:rsid w:val="004041F6"/>
    <w:rsid w:val="00404498"/>
    <w:rsid w:val="00404FD5"/>
    <w:rsid w:val="00413FEA"/>
    <w:rsid w:val="00414FE3"/>
    <w:rsid w:val="00421A50"/>
    <w:rsid w:val="0042232B"/>
    <w:rsid w:val="004266C2"/>
    <w:rsid w:val="004309BF"/>
    <w:rsid w:val="00431813"/>
    <w:rsid w:val="004323B7"/>
    <w:rsid w:val="004332D0"/>
    <w:rsid w:val="0043578E"/>
    <w:rsid w:val="004377A0"/>
    <w:rsid w:val="004452B5"/>
    <w:rsid w:val="0045051B"/>
    <w:rsid w:val="0045133E"/>
    <w:rsid w:val="004532A1"/>
    <w:rsid w:val="0045559F"/>
    <w:rsid w:val="00456A95"/>
    <w:rsid w:val="0045717D"/>
    <w:rsid w:val="0046060C"/>
    <w:rsid w:val="004611B3"/>
    <w:rsid w:val="0046148D"/>
    <w:rsid w:val="0046157D"/>
    <w:rsid w:val="004619F7"/>
    <w:rsid w:val="00463450"/>
    <w:rsid w:val="00466A86"/>
    <w:rsid w:val="0047196A"/>
    <w:rsid w:val="004737CA"/>
    <w:rsid w:val="004765EC"/>
    <w:rsid w:val="00477236"/>
    <w:rsid w:val="004855B7"/>
    <w:rsid w:val="00495148"/>
    <w:rsid w:val="00497925"/>
    <w:rsid w:val="004A136D"/>
    <w:rsid w:val="004A2AEA"/>
    <w:rsid w:val="004A3813"/>
    <w:rsid w:val="004A445B"/>
    <w:rsid w:val="004A5861"/>
    <w:rsid w:val="004A5F52"/>
    <w:rsid w:val="004A7226"/>
    <w:rsid w:val="004A755F"/>
    <w:rsid w:val="004B1664"/>
    <w:rsid w:val="004B2C00"/>
    <w:rsid w:val="004B7E16"/>
    <w:rsid w:val="004C1F03"/>
    <w:rsid w:val="004C76FF"/>
    <w:rsid w:val="004D332F"/>
    <w:rsid w:val="004E012C"/>
    <w:rsid w:val="004E056F"/>
    <w:rsid w:val="004E08B7"/>
    <w:rsid w:val="004E3064"/>
    <w:rsid w:val="004E3304"/>
    <w:rsid w:val="004E43EA"/>
    <w:rsid w:val="004E5382"/>
    <w:rsid w:val="004E60DC"/>
    <w:rsid w:val="004F066B"/>
    <w:rsid w:val="004F139F"/>
    <w:rsid w:val="004F3482"/>
    <w:rsid w:val="004F580F"/>
    <w:rsid w:val="004F6BC0"/>
    <w:rsid w:val="005043DE"/>
    <w:rsid w:val="00507B7B"/>
    <w:rsid w:val="00507D5D"/>
    <w:rsid w:val="005203CD"/>
    <w:rsid w:val="0052780D"/>
    <w:rsid w:val="00532535"/>
    <w:rsid w:val="00532B8C"/>
    <w:rsid w:val="00534127"/>
    <w:rsid w:val="00534A33"/>
    <w:rsid w:val="0053673C"/>
    <w:rsid w:val="0054187D"/>
    <w:rsid w:val="005422A6"/>
    <w:rsid w:val="00542D03"/>
    <w:rsid w:val="00545074"/>
    <w:rsid w:val="00546E5D"/>
    <w:rsid w:val="005500FC"/>
    <w:rsid w:val="00551032"/>
    <w:rsid w:val="0055276D"/>
    <w:rsid w:val="00552D63"/>
    <w:rsid w:val="0055366F"/>
    <w:rsid w:val="00563B2D"/>
    <w:rsid w:val="005744FF"/>
    <w:rsid w:val="005752F3"/>
    <w:rsid w:val="00575513"/>
    <w:rsid w:val="00577714"/>
    <w:rsid w:val="00577FE4"/>
    <w:rsid w:val="005812AC"/>
    <w:rsid w:val="0058265E"/>
    <w:rsid w:val="00582E79"/>
    <w:rsid w:val="00591598"/>
    <w:rsid w:val="005A0339"/>
    <w:rsid w:val="005A0445"/>
    <w:rsid w:val="005A4B57"/>
    <w:rsid w:val="005A55E0"/>
    <w:rsid w:val="005A5A09"/>
    <w:rsid w:val="005A78EF"/>
    <w:rsid w:val="005B08DC"/>
    <w:rsid w:val="005B2AE1"/>
    <w:rsid w:val="005B6984"/>
    <w:rsid w:val="005C0427"/>
    <w:rsid w:val="005D4D50"/>
    <w:rsid w:val="005D58CF"/>
    <w:rsid w:val="005D7F3C"/>
    <w:rsid w:val="005E2E47"/>
    <w:rsid w:val="005E565E"/>
    <w:rsid w:val="005E7D4B"/>
    <w:rsid w:val="005F2F14"/>
    <w:rsid w:val="005F47C0"/>
    <w:rsid w:val="005F4D7E"/>
    <w:rsid w:val="005F6FD1"/>
    <w:rsid w:val="0060093B"/>
    <w:rsid w:val="00604E9F"/>
    <w:rsid w:val="00605102"/>
    <w:rsid w:val="006106D0"/>
    <w:rsid w:val="00613BB2"/>
    <w:rsid w:val="00615B71"/>
    <w:rsid w:val="00616C17"/>
    <w:rsid w:val="006207F5"/>
    <w:rsid w:val="00621077"/>
    <w:rsid w:val="006211BD"/>
    <w:rsid w:val="00622B70"/>
    <w:rsid w:val="00630093"/>
    <w:rsid w:val="00632170"/>
    <w:rsid w:val="006325F9"/>
    <w:rsid w:val="00636A41"/>
    <w:rsid w:val="00637943"/>
    <w:rsid w:val="00637F15"/>
    <w:rsid w:val="0064160F"/>
    <w:rsid w:val="006424C0"/>
    <w:rsid w:val="00642FD1"/>
    <w:rsid w:val="0064548F"/>
    <w:rsid w:val="0064600E"/>
    <w:rsid w:val="00651601"/>
    <w:rsid w:val="006530D9"/>
    <w:rsid w:val="00654145"/>
    <w:rsid w:val="006631F6"/>
    <w:rsid w:val="00663CAF"/>
    <w:rsid w:val="00667A3C"/>
    <w:rsid w:val="006704EC"/>
    <w:rsid w:val="00675121"/>
    <w:rsid w:val="0067534C"/>
    <w:rsid w:val="00675D17"/>
    <w:rsid w:val="00682BB7"/>
    <w:rsid w:val="0069263C"/>
    <w:rsid w:val="00693563"/>
    <w:rsid w:val="00694ABB"/>
    <w:rsid w:val="0069739E"/>
    <w:rsid w:val="006A1E61"/>
    <w:rsid w:val="006A20BA"/>
    <w:rsid w:val="006A4410"/>
    <w:rsid w:val="006A6546"/>
    <w:rsid w:val="006A7AED"/>
    <w:rsid w:val="006B0B3A"/>
    <w:rsid w:val="006B36AB"/>
    <w:rsid w:val="006B4A0A"/>
    <w:rsid w:val="006B6522"/>
    <w:rsid w:val="006C0F4B"/>
    <w:rsid w:val="006C1D70"/>
    <w:rsid w:val="006C1E9C"/>
    <w:rsid w:val="006C34C2"/>
    <w:rsid w:val="006C3E06"/>
    <w:rsid w:val="006C72C4"/>
    <w:rsid w:val="006D1A20"/>
    <w:rsid w:val="006D2B6C"/>
    <w:rsid w:val="006D2C06"/>
    <w:rsid w:val="006D4986"/>
    <w:rsid w:val="006E0C75"/>
    <w:rsid w:val="006E56BF"/>
    <w:rsid w:val="006E5EE4"/>
    <w:rsid w:val="006E7A28"/>
    <w:rsid w:val="006E7F62"/>
    <w:rsid w:val="006F4466"/>
    <w:rsid w:val="006F6BB8"/>
    <w:rsid w:val="007003E8"/>
    <w:rsid w:val="00700F72"/>
    <w:rsid w:val="007027D6"/>
    <w:rsid w:val="0070332F"/>
    <w:rsid w:val="00705014"/>
    <w:rsid w:val="00715881"/>
    <w:rsid w:val="007263E1"/>
    <w:rsid w:val="007270B5"/>
    <w:rsid w:val="0073443F"/>
    <w:rsid w:val="00736B8F"/>
    <w:rsid w:val="007423F1"/>
    <w:rsid w:val="0074500F"/>
    <w:rsid w:val="007504F3"/>
    <w:rsid w:val="00754F6F"/>
    <w:rsid w:val="00756861"/>
    <w:rsid w:val="007626D5"/>
    <w:rsid w:val="00763196"/>
    <w:rsid w:val="0076475A"/>
    <w:rsid w:val="00772E14"/>
    <w:rsid w:val="00775161"/>
    <w:rsid w:val="00780A53"/>
    <w:rsid w:val="00780B31"/>
    <w:rsid w:val="00780E64"/>
    <w:rsid w:val="0078605B"/>
    <w:rsid w:val="007872AF"/>
    <w:rsid w:val="00791741"/>
    <w:rsid w:val="007926D0"/>
    <w:rsid w:val="00793209"/>
    <w:rsid w:val="00794D4D"/>
    <w:rsid w:val="00795344"/>
    <w:rsid w:val="007963CA"/>
    <w:rsid w:val="007A12FB"/>
    <w:rsid w:val="007A162C"/>
    <w:rsid w:val="007A2BD8"/>
    <w:rsid w:val="007A5795"/>
    <w:rsid w:val="007A759D"/>
    <w:rsid w:val="007B0D5B"/>
    <w:rsid w:val="007B336A"/>
    <w:rsid w:val="007B77FD"/>
    <w:rsid w:val="007C3221"/>
    <w:rsid w:val="007C3B60"/>
    <w:rsid w:val="007C7B14"/>
    <w:rsid w:val="007D0901"/>
    <w:rsid w:val="007D5679"/>
    <w:rsid w:val="007D6F06"/>
    <w:rsid w:val="007D7F0B"/>
    <w:rsid w:val="007E0A97"/>
    <w:rsid w:val="007E2CE9"/>
    <w:rsid w:val="007E4DF2"/>
    <w:rsid w:val="007F13D4"/>
    <w:rsid w:val="007F6E1E"/>
    <w:rsid w:val="008008A6"/>
    <w:rsid w:val="00800D90"/>
    <w:rsid w:val="008034FA"/>
    <w:rsid w:val="00805260"/>
    <w:rsid w:val="0080603B"/>
    <w:rsid w:val="00806410"/>
    <w:rsid w:val="008111CF"/>
    <w:rsid w:val="00813694"/>
    <w:rsid w:val="00814BAB"/>
    <w:rsid w:val="00816197"/>
    <w:rsid w:val="00821EB8"/>
    <w:rsid w:val="00825B27"/>
    <w:rsid w:val="00826CB1"/>
    <w:rsid w:val="00830016"/>
    <w:rsid w:val="008318A0"/>
    <w:rsid w:val="008323B3"/>
    <w:rsid w:val="00833C91"/>
    <w:rsid w:val="00834B8D"/>
    <w:rsid w:val="008363FB"/>
    <w:rsid w:val="00842E05"/>
    <w:rsid w:val="008434B4"/>
    <w:rsid w:val="008479F4"/>
    <w:rsid w:val="00850875"/>
    <w:rsid w:val="00850CA4"/>
    <w:rsid w:val="00851884"/>
    <w:rsid w:val="00853041"/>
    <w:rsid w:val="0085327F"/>
    <w:rsid w:val="00863B26"/>
    <w:rsid w:val="00864137"/>
    <w:rsid w:val="00880084"/>
    <w:rsid w:val="00880B10"/>
    <w:rsid w:val="008826E6"/>
    <w:rsid w:val="0088373C"/>
    <w:rsid w:val="00884498"/>
    <w:rsid w:val="00884638"/>
    <w:rsid w:val="00887908"/>
    <w:rsid w:val="0089018C"/>
    <w:rsid w:val="00893F1E"/>
    <w:rsid w:val="008943E4"/>
    <w:rsid w:val="008954B9"/>
    <w:rsid w:val="008961DF"/>
    <w:rsid w:val="008A3210"/>
    <w:rsid w:val="008A4505"/>
    <w:rsid w:val="008A7DE5"/>
    <w:rsid w:val="008B4021"/>
    <w:rsid w:val="008B4C71"/>
    <w:rsid w:val="008B6A5C"/>
    <w:rsid w:val="008C01B5"/>
    <w:rsid w:val="008D13DC"/>
    <w:rsid w:val="008D40EA"/>
    <w:rsid w:val="008D5C32"/>
    <w:rsid w:val="008D75E9"/>
    <w:rsid w:val="008E0621"/>
    <w:rsid w:val="008E1C48"/>
    <w:rsid w:val="008E2FD7"/>
    <w:rsid w:val="008F54A6"/>
    <w:rsid w:val="008F5955"/>
    <w:rsid w:val="00900E5F"/>
    <w:rsid w:val="00902354"/>
    <w:rsid w:val="00902C97"/>
    <w:rsid w:val="00906EE5"/>
    <w:rsid w:val="00911899"/>
    <w:rsid w:val="00911D1B"/>
    <w:rsid w:val="009221F6"/>
    <w:rsid w:val="00923E84"/>
    <w:rsid w:val="009244A1"/>
    <w:rsid w:val="009258DD"/>
    <w:rsid w:val="00927A40"/>
    <w:rsid w:val="00931845"/>
    <w:rsid w:val="00932B82"/>
    <w:rsid w:val="009402DD"/>
    <w:rsid w:val="00944C5D"/>
    <w:rsid w:val="00944EBE"/>
    <w:rsid w:val="009554D6"/>
    <w:rsid w:val="009715D6"/>
    <w:rsid w:val="00974AF7"/>
    <w:rsid w:val="0097712F"/>
    <w:rsid w:val="00981645"/>
    <w:rsid w:val="009829CC"/>
    <w:rsid w:val="00983C14"/>
    <w:rsid w:val="00985824"/>
    <w:rsid w:val="009859BF"/>
    <w:rsid w:val="0098774C"/>
    <w:rsid w:val="00987EAC"/>
    <w:rsid w:val="009911CE"/>
    <w:rsid w:val="0099311D"/>
    <w:rsid w:val="00993A58"/>
    <w:rsid w:val="00994512"/>
    <w:rsid w:val="0099492A"/>
    <w:rsid w:val="00996461"/>
    <w:rsid w:val="00996A02"/>
    <w:rsid w:val="00996AD8"/>
    <w:rsid w:val="009A08D7"/>
    <w:rsid w:val="009A251E"/>
    <w:rsid w:val="009A4ABB"/>
    <w:rsid w:val="009A6B45"/>
    <w:rsid w:val="009B26BF"/>
    <w:rsid w:val="009C405C"/>
    <w:rsid w:val="009C46FC"/>
    <w:rsid w:val="009C6B0B"/>
    <w:rsid w:val="009C7063"/>
    <w:rsid w:val="009E098C"/>
    <w:rsid w:val="009E3633"/>
    <w:rsid w:val="009E5897"/>
    <w:rsid w:val="009F4BF5"/>
    <w:rsid w:val="009F6320"/>
    <w:rsid w:val="009F7940"/>
    <w:rsid w:val="009F7D86"/>
    <w:rsid w:val="00A00040"/>
    <w:rsid w:val="00A03DB2"/>
    <w:rsid w:val="00A05FE6"/>
    <w:rsid w:val="00A06196"/>
    <w:rsid w:val="00A06690"/>
    <w:rsid w:val="00A11537"/>
    <w:rsid w:val="00A1318C"/>
    <w:rsid w:val="00A13EA3"/>
    <w:rsid w:val="00A14DAB"/>
    <w:rsid w:val="00A20038"/>
    <w:rsid w:val="00A21343"/>
    <w:rsid w:val="00A23CEC"/>
    <w:rsid w:val="00A36F74"/>
    <w:rsid w:val="00A40F2F"/>
    <w:rsid w:val="00A42518"/>
    <w:rsid w:val="00A4259B"/>
    <w:rsid w:val="00A43A5A"/>
    <w:rsid w:val="00A45166"/>
    <w:rsid w:val="00A50298"/>
    <w:rsid w:val="00A52CC1"/>
    <w:rsid w:val="00A60F0D"/>
    <w:rsid w:val="00A62A12"/>
    <w:rsid w:val="00A644A4"/>
    <w:rsid w:val="00A64EEB"/>
    <w:rsid w:val="00A673E9"/>
    <w:rsid w:val="00A7160D"/>
    <w:rsid w:val="00A77547"/>
    <w:rsid w:val="00A83494"/>
    <w:rsid w:val="00A842BD"/>
    <w:rsid w:val="00A861FE"/>
    <w:rsid w:val="00A9028F"/>
    <w:rsid w:val="00A90736"/>
    <w:rsid w:val="00AA27E5"/>
    <w:rsid w:val="00AB114E"/>
    <w:rsid w:val="00AB2808"/>
    <w:rsid w:val="00AB2B56"/>
    <w:rsid w:val="00AB30C0"/>
    <w:rsid w:val="00AB463B"/>
    <w:rsid w:val="00AB47C2"/>
    <w:rsid w:val="00AB4EBD"/>
    <w:rsid w:val="00AB5128"/>
    <w:rsid w:val="00AC225D"/>
    <w:rsid w:val="00AC4656"/>
    <w:rsid w:val="00AC51C7"/>
    <w:rsid w:val="00AD13EA"/>
    <w:rsid w:val="00AD26C6"/>
    <w:rsid w:val="00AD3EB8"/>
    <w:rsid w:val="00AD79C6"/>
    <w:rsid w:val="00AE0781"/>
    <w:rsid w:val="00AE1D40"/>
    <w:rsid w:val="00AE3FCB"/>
    <w:rsid w:val="00AF4063"/>
    <w:rsid w:val="00AF4416"/>
    <w:rsid w:val="00AF4836"/>
    <w:rsid w:val="00AF5B3E"/>
    <w:rsid w:val="00AF7590"/>
    <w:rsid w:val="00B01119"/>
    <w:rsid w:val="00B01515"/>
    <w:rsid w:val="00B053EC"/>
    <w:rsid w:val="00B10C65"/>
    <w:rsid w:val="00B14760"/>
    <w:rsid w:val="00B21404"/>
    <w:rsid w:val="00B214FD"/>
    <w:rsid w:val="00B231E3"/>
    <w:rsid w:val="00B23BE0"/>
    <w:rsid w:val="00B26126"/>
    <w:rsid w:val="00B276B7"/>
    <w:rsid w:val="00B308F7"/>
    <w:rsid w:val="00B3377F"/>
    <w:rsid w:val="00B46744"/>
    <w:rsid w:val="00B60DC3"/>
    <w:rsid w:val="00B6208D"/>
    <w:rsid w:val="00B6485C"/>
    <w:rsid w:val="00B65383"/>
    <w:rsid w:val="00B66B1D"/>
    <w:rsid w:val="00B6744F"/>
    <w:rsid w:val="00B74824"/>
    <w:rsid w:val="00B81329"/>
    <w:rsid w:val="00B84A12"/>
    <w:rsid w:val="00B85015"/>
    <w:rsid w:val="00B85CFF"/>
    <w:rsid w:val="00B87C30"/>
    <w:rsid w:val="00B9091D"/>
    <w:rsid w:val="00B92B2C"/>
    <w:rsid w:val="00BA57D9"/>
    <w:rsid w:val="00BA5F77"/>
    <w:rsid w:val="00BB2F63"/>
    <w:rsid w:val="00BB7486"/>
    <w:rsid w:val="00BC0170"/>
    <w:rsid w:val="00BC2838"/>
    <w:rsid w:val="00BC3789"/>
    <w:rsid w:val="00BC5170"/>
    <w:rsid w:val="00BC5E12"/>
    <w:rsid w:val="00BC6935"/>
    <w:rsid w:val="00BD0D46"/>
    <w:rsid w:val="00BD11D3"/>
    <w:rsid w:val="00BD19D7"/>
    <w:rsid w:val="00BE1DBE"/>
    <w:rsid w:val="00BF7920"/>
    <w:rsid w:val="00BF7E8C"/>
    <w:rsid w:val="00C04F0F"/>
    <w:rsid w:val="00C12DB5"/>
    <w:rsid w:val="00C15090"/>
    <w:rsid w:val="00C159C3"/>
    <w:rsid w:val="00C17784"/>
    <w:rsid w:val="00C231C4"/>
    <w:rsid w:val="00C25370"/>
    <w:rsid w:val="00C254A3"/>
    <w:rsid w:val="00C318E0"/>
    <w:rsid w:val="00C33D81"/>
    <w:rsid w:val="00C35654"/>
    <w:rsid w:val="00C367DC"/>
    <w:rsid w:val="00C42047"/>
    <w:rsid w:val="00C42737"/>
    <w:rsid w:val="00C47034"/>
    <w:rsid w:val="00C50531"/>
    <w:rsid w:val="00C548C2"/>
    <w:rsid w:val="00C56AC2"/>
    <w:rsid w:val="00C56C27"/>
    <w:rsid w:val="00C6229E"/>
    <w:rsid w:val="00C62862"/>
    <w:rsid w:val="00C6463E"/>
    <w:rsid w:val="00C65204"/>
    <w:rsid w:val="00C65808"/>
    <w:rsid w:val="00C66F64"/>
    <w:rsid w:val="00C678F2"/>
    <w:rsid w:val="00C713CD"/>
    <w:rsid w:val="00C75663"/>
    <w:rsid w:val="00C7780B"/>
    <w:rsid w:val="00C77953"/>
    <w:rsid w:val="00C80BDE"/>
    <w:rsid w:val="00C816D9"/>
    <w:rsid w:val="00C83A09"/>
    <w:rsid w:val="00C84EE8"/>
    <w:rsid w:val="00C85B18"/>
    <w:rsid w:val="00C86D09"/>
    <w:rsid w:val="00C8795B"/>
    <w:rsid w:val="00C929BA"/>
    <w:rsid w:val="00C92B71"/>
    <w:rsid w:val="00C96D08"/>
    <w:rsid w:val="00C973CD"/>
    <w:rsid w:val="00CA026E"/>
    <w:rsid w:val="00CA1D0C"/>
    <w:rsid w:val="00CA37DB"/>
    <w:rsid w:val="00CA3E1A"/>
    <w:rsid w:val="00CA6389"/>
    <w:rsid w:val="00CA6B5C"/>
    <w:rsid w:val="00CB171F"/>
    <w:rsid w:val="00CB2049"/>
    <w:rsid w:val="00CB57C6"/>
    <w:rsid w:val="00CC187A"/>
    <w:rsid w:val="00CC3888"/>
    <w:rsid w:val="00CC3C16"/>
    <w:rsid w:val="00CD0429"/>
    <w:rsid w:val="00CD131F"/>
    <w:rsid w:val="00CD7C28"/>
    <w:rsid w:val="00CE02D0"/>
    <w:rsid w:val="00CE1C46"/>
    <w:rsid w:val="00CF03BC"/>
    <w:rsid w:val="00CF0F67"/>
    <w:rsid w:val="00CF1771"/>
    <w:rsid w:val="00CF75B3"/>
    <w:rsid w:val="00D0217F"/>
    <w:rsid w:val="00D02273"/>
    <w:rsid w:val="00D03389"/>
    <w:rsid w:val="00D070C8"/>
    <w:rsid w:val="00D1251A"/>
    <w:rsid w:val="00D12DFE"/>
    <w:rsid w:val="00D2132A"/>
    <w:rsid w:val="00D21A42"/>
    <w:rsid w:val="00D30DAA"/>
    <w:rsid w:val="00D338AC"/>
    <w:rsid w:val="00D377AA"/>
    <w:rsid w:val="00D41C3C"/>
    <w:rsid w:val="00D421E3"/>
    <w:rsid w:val="00D422AE"/>
    <w:rsid w:val="00D4305D"/>
    <w:rsid w:val="00D44B0F"/>
    <w:rsid w:val="00D46343"/>
    <w:rsid w:val="00D50B7F"/>
    <w:rsid w:val="00D51069"/>
    <w:rsid w:val="00D53DE4"/>
    <w:rsid w:val="00D56F0D"/>
    <w:rsid w:val="00D60C68"/>
    <w:rsid w:val="00D648F7"/>
    <w:rsid w:val="00D66D54"/>
    <w:rsid w:val="00D676DA"/>
    <w:rsid w:val="00D72DDD"/>
    <w:rsid w:val="00D84B1A"/>
    <w:rsid w:val="00D865A6"/>
    <w:rsid w:val="00D914F9"/>
    <w:rsid w:val="00D93286"/>
    <w:rsid w:val="00D93FFC"/>
    <w:rsid w:val="00D94C44"/>
    <w:rsid w:val="00D94FE6"/>
    <w:rsid w:val="00D9783E"/>
    <w:rsid w:val="00DA0128"/>
    <w:rsid w:val="00DA191B"/>
    <w:rsid w:val="00DA2779"/>
    <w:rsid w:val="00DA372A"/>
    <w:rsid w:val="00DB1C62"/>
    <w:rsid w:val="00DB1D2B"/>
    <w:rsid w:val="00DB3EF7"/>
    <w:rsid w:val="00DB43F3"/>
    <w:rsid w:val="00DC01C9"/>
    <w:rsid w:val="00DC2C9C"/>
    <w:rsid w:val="00DC307F"/>
    <w:rsid w:val="00DC425B"/>
    <w:rsid w:val="00DC65BA"/>
    <w:rsid w:val="00DC7257"/>
    <w:rsid w:val="00DD274F"/>
    <w:rsid w:val="00DE02E5"/>
    <w:rsid w:val="00DE0D7E"/>
    <w:rsid w:val="00DE1FEF"/>
    <w:rsid w:val="00DE2C58"/>
    <w:rsid w:val="00DE5F3D"/>
    <w:rsid w:val="00DE6046"/>
    <w:rsid w:val="00DF12C5"/>
    <w:rsid w:val="00DF1B91"/>
    <w:rsid w:val="00DF428D"/>
    <w:rsid w:val="00DF51EE"/>
    <w:rsid w:val="00E0527E"/>
    <w:rsid w:val="00E07504"/>
    <w:rsid w:val="00E1185A"/>
    <w:rsid w:val="00E11F66"/>
    <w:rsid w:val="00E1227D"/>
    <w:rsid w:val="00E14138"/>
    <w:rsid w:val="00E151BE"/>
    <w:rsid w:val="00E164D7"/>
    <w:rsid w:val="00E16573"/>
    <w:rsid w:val="00E20576"/>
    <w:rsid w:val="00E2118F"/>
    <w:rsid w:val="00E240E1"/>
    <w:rsid w:val="00E251AB"/>
    <w:rsid w:val="00E26721"/>
    <w:rsid w:val="00E274F3"/>
    <w:rsid w:val="00E40B30"/>
    <w:rsid w:val="00E42C68"/>
    <w:rsid w:val="00E44264"/>
    <w:rsid w:val="00E44D1A"/>
    <w:rsid w:val="00E45507"/>
    <w:rsid w:val="00E4676A"/>
    <w:rsid w:val="00E51620"/>
    <w:rsid w:val="00E570BA"/>
    <w:rsid w:val="00E6489C"/>
    <w:rsid w:val="00E6579A"/>
    <w:rsid w:val="00E65AD6"/>
    <w:rsid w:val="00E66ACE"/>
    <w:rsid w:val="00E67FA9"/>
    <w:rsid w:val="00E71048"/>
    <w:rsid w:val="00E759F4"/>
    <w:rsid w:val="00E75FB2"/>
    <w:rsid w:val="00E86984"/>
    <w:rsid w:val="00E87943"/>
    <w:rsid w:val="00E917EE"/>
    <w:rsid w:val="00EA46A9"/>
    <w:rsid w:val="00EA69CA"/>
    <w:rsid w:val="00EB2021"/>
    <w:rsid w:val="00EB334E"/>
    <w:rsid w:val="00EB492E"/>
    <w:rsid w:val="00EB7899"/>
    <w:rsid w:val="00EC070A"/>
    <w:rsid w:val="00EC4F70"/>
    <w:rsid w:val="00EC5A0D"/>
    <w:rsid w:val="00EC6077"/>
    <w:rsid w:val="00EC7142"/>
    <w:rsid w:val="00EC72F1"/>
    <w:rsid w:val="00ED03BF"/>
    <w:rsid w:val="00ED0A6D"/>
    <w:rsid w:val="00ED14EA"/>
    <w:rsid w:val="00ED2B0C"/>
    <w:rsid w:val="00ED4556"/>
    <w:rsid w:val="00EE1835"/>
    <w:rsid w:val="00EF618A"/>
    <w:rsid w:val="00F01FB6"/>
    <w:rsid w:val="00F0376F"/>
    <w:rsid w:val="00F05190"/>
    <w:rsid w:val="00F06D67"/>
    <w:rsid w:val="00F14A64"/>
    <w:rsid w:val="00F14D25"/>
    <w:rsid w:val="00F15FED"/>
    <w:rsid w:val="00F16AB0"/>
    <w:rsid w:val="00F172FF"/>
    <w:rsid w:val="00F2438F"/>
    <w:rsid w:val="00F34085"/>
    <w:rsid w:val="00F35349"/>
    <w:rsid w:val="00F35FD0"/>
    <w:rsid w:val="00F418EB"/>
    <w:rsid w:val="00F427E1"/>
    <w:rsid w:val="00F43455"/>
    <w:rsid w:val="00F47935"/>
    <w:rsid w:val="00F5325B"/>
    <w:rsid w:val="00F53721"/>
    <w:rsid w:val="00F55DDC"/>
    <w:rsid w:val="00F61C2A"/>
    <w:rsid w:val="00F620BF"/>
    <w:rsid w:val="00F643E5"/>
    <w:rsid w:val="00F648A0"/>
    <w:rsid w:val="00F66099"/>
    <w:rsid w:val="00F67BD9"/>
    <w:rsid w:val="00F71350"/>
    <w:rsid w:val="00F763D2"/>
    <w:rsid w:val="00F7671D"/>
    <w:rsid w:val="00F76AED"/>
    <w:rsid w:val="00F817BA"/>
    <w:rsid w:val="00F81A17"/>
    <w:rsid w:val="00F85F69"/>
    <w:rsid w:val="00F86240"/>
    <w:rsid w:val="00F86E21"/>
    <w:rsid w:val="00F94E1C"/>
    <w:rsid w:val="00FA585A"/>
    <w:rsid w:val="00FA7665"/>
    <w:rsid w:val="00FB1CF9"/>
    <w:rsid w:val="00FB3BB9"/>
    <w:rsid w:val="00FB76DB"/>
    <w:rsid w:val="00FC4186"/>
    <w:rsid w:val="00FC7E90"/>
    <w:rsid w:val="00FD084E"/>
    <w:rsid w:val="00FE1ED6"/>
    <w:rsid w:val="00FE3801"/>
    <w:rsid w:val="00FE452E"/>
    <w:rsid w:val="00FE464E"/>
    <w:rsid w:val="00FE47C4"/>
    <w:rsid w:val="00FF121A"/>
    <w:rsid w:val="00FF2C33"/>
    <w:rsid w:val="00FF2DB2"/>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7F"/>
  </w:style>
  <w:style w:type="paragraph" w:styleId="1">
    <w:name w:val="heading 1"/>
    <w:basedOn w:val="a"/>
    <w:next w:val="a"/>
    <w:link w:val="10"/>
    <w:uiPriority w:val="9"/>
    <w:qFormat/>
    <w:rsid w:val="003D0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427E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427E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D41"/>
    <w:pPr>
      <w:spacing w:after="0" w:line="240" w:lineRule="auto"/>
      <w:ind w:left="708"/>
    </w:pPr>
    <w:rPr>
      <w:rFonts w:ascii="Times New Roman" w:eastAsia="Times New Roman" w:hAnsi="Times New Roman" w:cs="Times New Roman"/>
      <w:sz w:val="24"/>
      <w:szCs w:val="24"/>
    </w:rPr>
  </w:style>
  <w:style w:type="character" w:styleId="a4">
    <w:name w:val="Strong"/>
    <w:basedOn w:val="a0"/>
    <w:uiPriority w:val="22"/>
    <w:qFormat/>
    <w:rsid w:val="008C01B5"/>
    <w:rPr>
      <w:b/>
      <w:bCs/>
    </w:rPr>
  </w:style>
  <w:style w:type="paragraph" w:customStyle="1" w:styleId="ConsPlusNormal">
    <w:name w:val="ConsPlusNormal"/>
    <w:rsid w:val="008C01B5"/>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rsid w:val="00F427E1"/>
    <w:rPr>
      <w:rFonts w:ascii="Cambria" w:eastAsia="Times New Roman" w:hAnsi="Cambria" w:cs="Times New Roman"/>
      <w:b/>
      <w:bCs/>
      <w:i/>
      <w:iCs/>
      <w:sz w:val="28"/>
      <w:szCs w:val="28"/>
    </w:rPr>
  </w:style>
  <w:style w:type="character" w:customStyle="1" w:styleId="30">
    <w:name w:val="Заголовок 3 Знак"/>
    <w:basedOn w:val="a0"/>
    <w:link w:val="3"/>
    <w:rsid w:val="00F427E1"/>
    <w:rPr>
      <w:rFonts w:ascii="Cambria" w:eastAsia="Times New Roman" w:hAnsi="Cambria" w:cs="Times New Roman"/>
      <w:b/>
      <w:bCs/>
      <w:sz w:val="26"/>
      <w:szCs w:val="26"/>
    </w:rPr>
  </w:style>
  <w:style w:type="character" w:styleId="a5">
    <w:name w:val="Emphasis"/>
    <w:basedOn w:val="a0"/>
    <w:uiPriority w:val="20"/>
    <w:qFormat/>
    <w:rsid w:val="00705014"/>
    <w:rPr>
      <w:i/>
      <w:iCs/>
    </w:rPr>
  </w:style>
  <w:style w:type="table" w:styleId="a6">
    <w:name w:val="Table Grid"/>
    <w:basedOn w:val="a1"/>
    <w:rsid w:val="00AB4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50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CA4"/>
    <w:rPr>
      <w:rFonts w:ascii="Tahoma" w:hAnsi="Tahoma" w:cs="Tahoma"/>
      <w:sz w:val="16"/>
      <w:szCs w:val="16"/>
    </w:rPr>
  </w:style>
  <w:style w:type="paragraph" w:styleId="a9">
    <w:name w:val="Body Text Indent"/>
    <w:basedOn w:val="a"/>
    <w:link w:val="aa"/>
    <w:rsid w:val="00C15090"/>
    <w:pPr>
      <w:spacing w:before="60" w:after="0" w:line="240" w:lineRule="auto"/>
      <w:ind w:firstLine="454"/>
    </w:pPr>
    <w:rPr>
      <w:rFonts w:ascii="Arial" w:eastAsia="Times New Roman" w:hAnsi="Arial" w:cs="Arial"/>
      <w:bCs/>
      <w:sz w:val="14"/>
      <w:szCs w:val="24"/>
    </w:rPr>
  </w:style>
  <w:style w:type="character" w:customStyle="1" w:styleId="aa">
    <w:name w:val="Основной текст с отступом Знак"/>
    <w:basedOn w:val="a0"/>
    <w:link w:val="a9"/>
    <w:rsid w:val="00C15090"/>
    <w:rPr>
      <w:rFonts w:ascii="Arial" w:eastAsia="Times New Roman" w:hAnsi="Arial" w:cs="Arial"/>
      <w:bCs/>
      <w:sz w:val="14"/>
      <w:szCs w:val="24"/>
    </w:rPr>
  </w:style>
  <w:style w:type="paragraph" w:styleId="ab">
    <w:name w:val="Body Text"/>
    <w:basedOn w:val="a"/>
    <w:link w:val="ac"/>
    <w:uiPriority w:val="99"/>
    <w:unhideWhenUsed/>
    <w:rsid w:val="00667A3C"/>
    <w:pPr>
      <w:spacing w:after="120"/>
    </w:pPr>
  </w:style>
  <w:style w:type="character" w:customStyle="1" w:styleId="ac">
    <w:name w:val="Основной текст Знак"/>
    <w:basedOn w:val="a0"/>
    <w:link w:val="ab"/>
    <w:uiPriority w:val="99"/>
    <w:rsid w:val="00667A3C"/>
  </w:style>
  <w:style w:type="paragraph" w:styleId="ad">
    <w:name w:val="header"/>
    <w:basedOn w:val="a"/>
    <w:link w:val="ae"/>
    <w:uiPriority w:val="99"/>
    <w:unhideWhenUsed/>
    <w:rsid w:val="0099492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9492A"/>
  </w:style>
  <w:style w:type="paragraph" w:styleId="af">
    <w:name w:val="footer"/>
    <w:basedOn w:val="a"/>
    <w:link w:val="af0"/>
    <w:uiPriority w:val="99"/>
    <w:unhideWhenUsed/>
    <w:rsid w:val="009949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9492A"/>
  </w:style>
  <w:style w:type="character" w:customStyle="1" w:styleId="10">
    <w:name w:val="Заголовок 1 Знак"/>
    <w:basedOn w:val="a0"/>
    <w:link w:val="1"/>
    <w:uiPriority w:val="9"/>
    <w:rsid w:val="003D0A3B"/>
    <w:rPr>
      <w:rFonts w:asciiTheme="majorHAnsi" w:eastAsiaTheme="majorEastAsia" w:hAnsiTheme="majorHAnsi" w:cstheme="majorBidi"/>
      <w:b/>
      <w:bCs/>
      <w:color w:val="365F91" w:themeColor="accent1" w:themeShade="BF"/>
      <w:sz w:val="28"/>
      <w:szCs w:val="28"/>
    </w:rPr>
  </w:style>
  <w:style w:type="character" w:customStyle="1" w:styleId="FontStyle18">
    <w:name w:val="Font Style18"/>
    <w:uiPriority w:val="99"/>
    <w:rsid w:val="00CE1C4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243548">
      <w:bodyDiv w:val="1"/>
      <w:marLeft w:val="0"/>
      <w:marRight w:val="0"/>
      <w:marTop w:val="0"/>
      <w:marBottom w:val="0"/>
      <w:divBdr>
        <w:top w:val="none" w:sz="0" w:space="0" w:color="auto"/>
        <w:left w:val="none" w:sz="0" w:space="0" w:color="auto"/>
        <w:bottom w:val="none" w:sz="0" w:space="0" w:color="auto"/>
        <w:right w:val="none" w:sz="0" w:space="0" w:color="auto"/>
      </w:divBdr>
    </w:div>
    <w:div w:id="28730495">
      <w:bodyDiv w:val="1"/>
      <w:marLeft w:val="0"/>
      <w:marRight w:val="0"/>
      <w:marTop w:val="0"/>
      <w:marBottom w:val="0"/>
      <w:divBdr>
        <w:top w:val="none" w:sz="0" w:space="0" w:color="auto"/>
        <w:left w:val="none" w:sz="0" w:space="0" w:color="auto"/>
        <w:bottom w:val="none" w:sz="0" w:space="0" w:color="auto"/>
        <w:right w:val="none" w:sz="0" w:space="0" w:color="auto"/>
      </w:divBdr>
    </w:div>
    <w:div w:id="443497982">
      <w:bodyDiv w:val="1"/>
      <w:marLeft w:val="0"/>
      <w:marRight w:val="0"/>
      <w:marTop w:val="0"/>
      <w:marBottom w:val="0"/>
      <w:divBdr>
        <w:top w:val="none" w:sz="0" w:space="0" w:color="auto"/>
        <w:left w:val="none" w:sz="0" w:space="0" w:color="auto"/>
        <w:bottom w:val="none" w:sz="0" w:space="0" w:color="auto"/>
        <w:right w:val="none" w:sz="0" w:space="0" w:color="auto"/>
      </w:divBdr>
    </w:div>
    <w:div w:id="490293983">
      <w:bodyDiv w:val="1"/>
      <w:marLeft w:val="0"/>
      <w:marRight w:val="0"/>
      <w:marTop w:val="0"/>
      <w:marBottom w:val="0"/>
      <w:divBdr>
        <w:top w:val="none" w:sz="0" w:space="0" w:color="auto"/>
        <w:left w:val="none" w:sz="0" w:space="0" w:color="auto"/>
        <w:bottom w:val="none" w:sz="0" w:space="0" w:color="auto"/>
        <w:right w:val="none" w:sz="0" w:space="0" w:color="auto"/>
      </w:divBdr>
    </w:div>
    <w:div w:id="568855626">
      <w:bodyDiv w:val="1"/>
      <w:marLeft w:val="0"/>
      <w:marRight w:val="0"/>
      <w:marTop w:val="0"/>
      <w:marBottom w:val="0"/>
      <w:divBdr>
        <w:top w:val="none" w:sz="0" w:space="0" w:color="auto"/>
        <w:left w:val="none" w:sz="0" w:space="0" w:color="auto"/>
        <w:bottom w:val="none" w:sz="0" w:space="0" w:color="auto"/>
        <w:right w:val="none" w:sz="0" w:space="0" w:color="auto"/>
      </w:divBdr>
      <w:divsChild>
        <w:div w:id="335883341">
          <w:marLeft w:val="0"/>
          <w:marRight w:val="0"/>
          <w:marTop w:val="0"/>
          <w:marBottom w:val="0"/>
          <w:divBdr>
            <w:top w:val="none" w:sz="0" w:space="0" w:color="auto"/>
            <w:left w:val="none" w:sz="0" w:space="0" w:color="auto"/>
            <w:bottom w:val="none" w:sz="0" w:space="0" w:color="auto"/>
            <w:right w:val="none" w:sz="0" w:space="0" w:color="auto"/>
          </w:divBdr>
        </w:div>
      </w:divsChild>
    </w:div>
    <w:div w:id="665133432">
      <w:bodyDiv w:val="1"/>
      <w:marLeft w:val="0"/>
      <w:marRight w:val="0"/>
      <w:marTop w:val="0"/>
      <w:marBottom w:val="0"/>
      <w:divBdr>
        <w:top w:val="none" w:sz="0" w:space="0" w:color="auto"/>
        <w:left w:val="none" w:sz="0" w:space="0" w:color="auto"/>
        <w:bottom w:val="none" w:sz="0" w:space="0" w:color="auto"/>
        <w:right w:val="none" w:sz="0" w:space="0" w:color="auto"/>
      </w:divBdr>
      <w:divsChild>
        <w:div w:id="393629182">
          <w:marLeft w:val="0"/>
          <w:marRight w:val="0"/>
          <w:marTop w:val="0"/>
          <w:marBottom w:val="0"/>
          <w:divBdr>
            <w:top w:val="none" w:sz="0" w:space="0" w:color="auto"/>
            <w:left w:val="none" w:sz="0" w:space="0" w:color="auto"/>
            <w:bottom w:val="none" w:sz="0" w:space="0" w:color="auto"/>
            <w:right w:val="none" w:sz="0" w:space="0" w:color="auto"/>
          </w:divBdr>
        </w:div>
      </w:divsChild>
    </w:div>
    <w:div w:id="754976139">
      <w:bodyDiv w:val="1"/>
      <w:marLeft w:val="0"/>
      <w:marRight w:val="0"/>
      <w:marTop w:val="0"/>
      <w:marBottom w:val="0"/>
      <w:divBdr>
        <w:top w:val="none" w:sz="0" w:space="0" w:color="auto"/>
        <w:left w:val="none" w:sz="0" w:space="0" w:color="auto"/>
        <w:bottom w:val="none" w:sz="0" w:space="0" w:color="auto"/>
        <w:right w:val="none" w:sz="0" w:space="0" w:color="auto"/>
      </w:divBdr>
    </w:div>
    <w:div w:id="956333936">
      <w:bodyDiv w:val="1"/>
      <w:marLeft w:val="0"/>
      <w:marRight w:val="0"/>
      <w:marTop w:val="0"/>
      <w:marBottom w:val="0"/>
      <w:divBdr>
        <w:top w:val="none" w:sz="0" w:space="0" w:color="auto"/>
        <w:left w:val="none" w:sz="0" w:space="0" w:color="auto"/>
        <w:bottom w:val="none" w:sz="0" w:space="0" w:color="auto"/>
        <w:right w:val="none" w:sz="0" w:space="0" w:color="auto"/>
      </w:divBdr>
      <w:divsChild>
        <w:div w:id="304772621">
          <w:marLeft w:val="0"/>
          <w:marRight w:val="0"/>
          <w:marTop w:val="0"/>
          <w:marBottom w:val="0"/>
          <w:divBdr>
            <w:top w:val="none" w:sz="0" w:space="0" w:color="auto"/>
            <w:left w:val="none" w:sz="0" w:space="0" w:color="auto"/>
            <w:bottom w:val="none" w:sz="0" w:space="0" w:color="auto"/>
            <w:right w:val="none" w:sz="0" w:space="0" w:color="auto"/>
          </w:divBdr>
        </w:div>
        <w:div w:id="135028198">
          <w:marLeft w:val="0"/>
          <w:marRight w:val="0"/>
          <w:marTop w:val="0"/>
          <w:marBottom w:val="0"/>
          <w:divBdr>
            <w:top w:val="none" w:sz="0" w:space="0" w:color="auto"/>
            <w:left w:val="none" w:sz="0" w:space="0" w:color="auto"/>
            <w:bottom w:val="none" w:sz="0" w:space="0" w:color="auto"/>
            <w:right w:val="none" w:sz="0" w:space="0" w:color="auto"/>
          </w:divBdr>
        </w:div>
        <w:div w:id="1589607781">
          <w:marLeft w:val="0"/>
          <w:marRight w:val="0"/>
          <w:marTop w:val="0"/>
          <w:marBottom w:val="0"/>
          <w:divBdr>
            <w:top w:val="none" w:sz="0" w:space="0" w:color="auto"/>
            <w:left w:val="none" w:sz="0" w:space="0" w:color="auto"/>
            <w:bottom w:val="none" w:sz="0" w:space="0" w:color="auto"/>
            <w:right w:val="none" w:sz="0" w:space="0" w:color="auto"/>
          </w:divBdr>
        </w:div>
        <w:div w:id="801077688">
          <w:marLeft w:val="0"/>
          <w:marRight w:val="0"/>
          <w:marTop w:val="0"/>
          <w:marBottom w:val="0"/>
          <w:divBdr>
            <w:top w:val="none" w:sz="0" w:space="0" w:color="auto"/>
            <w:left w:val="none" w:sz="0" w:space="0" w:color="auto"/>
            <w:bottom w:val="none" w:sz="0" w:space="0" w:color="auto"/>
            <w:right w:val="none" w:sz="0" w:space="0" w:color="auto"/>
          </w:divBdr>
        </w:div>
      </w:divsChild>
    </w:div>
    <w:div w:id="1248615076">
      <w:bodyDiv w:val="1"/>
      <w:marLeft w:val="0"/>
      <w:marRight w:val="0"/>
      <w:marTop w:val="0"/>
      <w:marBottom w:val="0"/>
      <w:divBdr>
        <w:top w:val="none" w:sz="0" w:space="0" w:color="auto"/>
        <w:left w:val="none" w:sz="0" w:space="0" w:color="auto"/>
        <w:bottom w:val="none" w:sz="0" w:space="0" w:color="auto"/>
        <w:right w:val="none" w:sz="0" w:space="0" w:color="auto"/>
      </w:divBdr>
    </w:div>
    <w:div w:id="1471899741">
      <w:bodyDiv w:val="1"/>
      <w:marLeft w:val="0"/>
      <w:marRight w:val="0"/>
      <w:marTop w:val="0"/>
      <w:marBottom w:val="0"/>
      <w:divBdr>
        <w:top w:val="none" w:sz="0" w:space="0" w:color="auto"/>
        <w:left w:val="none" w:sz="0" w:space="0" w:color="auto"/>
        <w:bottom w:val="none" w:sz="0" w:space="0" w:color="auto"/>
        <w:right w:val="none" w:sz="0" w:space="0" w:color="auto"/>
      </w:divBdr>
    </w:div>
    <w:div w:id="1590651297">
      <w:bodyDiv w:val="1"/>
      <w:marLeft w:val="0"/>
      <w:marRight w:val="0"/>
      <w:marTop w:val="0"/>
      <w:marBottom w:val="0"/>
      <w:divBdr>
        <w:top w:val="none" w:sz="0" w:space="0" w:color="auto"/>
        <w:left w:val="none" w:sz="0" w:space="0" w:color="auto"/>
        <w:bottom w:val="none" w:sz="0" w:space="0" w:color="auto"/>
        <w:right w:val="none" w:sz="0" w:space="0" w:color="auto"/>
      </w:divBdr>
    </w:div>
    <w:div w:id="19639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ABD2-75C7-4783-B74D-4AF2B4E7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6364</TotalTime>
  <Pages>20</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Кобринское СП</cp:lastModifiedBy>
  <cp:revision>376</cp:revision>
  <cp:lastPrinted>2023-01-26T06:45:00Z</cp:lastPrinted>
  <dcterms:created xsi:type="dcterms:W3CDTF">2023-01-29T12:00:00Z</dcterms:created>
  <dcterms:modified xsi:type="dcterms:W3CDTF">2024-02-20T14:41:00Z</dcterms:modified>
</cp:coreProperties>
</file>