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3A5A" w14:textId="67D9F5FC" w:rsidR="009F525E" w:rsidRPr="00FE4ED1" w:rsidRDefault="0058767E" w:rsidP="00FE4ED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ED1">
        <w:rPr>
          <w:rFonts w:ascii="Times New Roman" w:hAnsi="Times New Roman" w:cs="Times New Roman"/>
          <w:b/>
          <w:bCs/>
          <w:sz w:val="24"/>
          <w:szCs w:val="24"/>
        </w:rPr>
        <w:t>Доклад о результатах правоприменительной практики</w:t>
      </w:r>
    </w:p>
    <w:p w14:paraId="4CF86529" w14:textId="77777777" w:rsidR="00673A72" w:rsidRPr="00FE4ED1" w:rsidRDefault="0058767E" w:rsidP="00FE4ED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ED1">
        <w:rPr>
          <w:rFonts w:ascii="Times New Roman" w:hAnsi="Times New Roman" w:cs="Times New Roman"/>
          <w:b/>
          <w:bCs/>
          <w:sz w:val="24"/>
          <w:szCs w:val="24"/>
        </w:rPr>
        <w:t>при осуществлении муниципального жилищного контроля</w:t>
      </w:r>
      <w:r w:rsidR="00B62D4E" w:rsidRPr="00FE4ED1">
        <w:rPr>
          <w:rFonts w:ascii="Times New Roman" w:hAnsi="Times New Roman" w:cs="Times New Roman"/>
          <w:b/>
          <w:bCs/>
          <w:sz w:val="24"/>
          <w:szCs w:val="24"/>
        </w:rPr>
        <w:t xml:space="preserve"> в 2022 году</w:t>
      </w:r>
    </w:p>
    <w:p w14:paraId="704DC742" w14:textId="4169BF13" w:rsidR="009F525E" w:rsidRPr="00FE4ED1" w:rsidRDefault="009F525E" w:rsidP="00FE4ED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ED1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FE4ED1" w:rsidRPr="00FE4ED1">
        <w:rPr>
          <w:rFonts w:ascii="Times New Roman" w:hAnsi="Times New Roman" w:cs="Times New Roman"/>
          <w:b/>
          <w:bCs/>
          <w:sz w:val="24"/>
          <w:szCs w:val="24"/>
        </w:rPr>
        <w:t>Кобринского сельского</w:t>
      </w:r>
      <w:r w:rsidRPr="00FE4ED1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</w:t>
      </w:r>
    </w:p>
    <w:p w14:paraId="72E2285C" w14:textId="77777777" w:rsidR="00173CD5" w:rsidRPr="00FE4ED1" w:rsidRDefault="00173CD5" w:rsidP="00FE4ED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33526" w14:textId="2A0DE4E3" w:rsidR="00B62D4E" w:rsidRPr="00FE4ED1" w:rsidRDefault="00B62D4E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FE4ED1" w:rsidRPr="00FE4ED1">
        <w:rPr>
          <w:rFonts w:ascii="Times New Roman" w:hAnsi="Times New Roman" w:cs="Times New Roman"/>
          <w:sz w:val="24"/>
          <w:szCs w:val="24"/>
        </w:rPr>
        <w:t xml:space="preserve">Кобринского сельского поселения Гатчинского </w:t>
      </w:r>
      <w:r w:rsidRPr="00FE4ED1">
        <w:rPr>
          <w:rFonts w:ascii="Times New Roman" w:hAnsi="Times New Roman" w:cs="Times New Roman"/>
          <w:sz w:val="24"/>
          <w:szCs w:val="24"/>
        </w:rPr>
        <w:t>муниципальн</w:t>
      </w:r>
      <w:r w:rsidR="00FE4ED1" w:rsidRPr="00FE4ED1">
        <w:rPr>
          <w:rFonts w:ascii="Times New Roman" w:hAnsi="Times New Roman" w:cs="Times New Roman"/>
          <w:sz w:val="24"/>
          <w:szCs w:val="24"/>
        </w:rPr>
        <w:t>ого</w:t>
      </w:r>
      <w:r w:rsidRPr="00FE4ED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E4ED1" w:rsidRPr="00FE4ED1">
        <w:rPr>
          <w:rFonts w:ascii="Times New Roman" w:hAnsi="Times New Roman" w:cs="Times New Roman"/>
          <w:sz w:val="24"/>
          <w:szCs w:val="24"/>
        </w:rPr>
        <w:t>а</w:t>
      </w:r>
      <w:r w:rsidRPr="00FE4ED1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3230AF" w:rsidRPr="00FE4ED1">
        <w:rPr>
          <w:rFonts w:ascii="Times New Roman" w:hAnsi="Times New Roman" w:cs="Times New Roman"/>
          <w:sz w:val="24"/>
          <w:szCs w:val="24"/>
        </w:rPr>
        <w:t xml:space="preserve"> осуществляет муниципальный жилищный контроль на территории муниципального образования </w:t>
      </w:r>
      <w:r w:rsidR="00FE4ED1" w:rsidRPr="00FE4ED1">
        <w:rPr>
          <w:rFonts w:ascii="Times New Roman" w:hAnsi="Times New Roman" w:cs="Times New Roman"/>
          <w:sz w:val="24"/>
          <w:szCs w:val="24"/>
        </w:rPr>
        <w:t xml:space="preserve">Кобринского сельского поселения Гатчинского муниципального района </w:t>
      </w:r>
      <w:r w:rsidR="003230AF" w:rsidRPr="00FE4ED1">
        <w:rPr>
          <w:rFonts w:ascii="Times New Roman" w:hAnsi="Times New Roman" w:cs="Times New Roman"/>
          <w:sz w:val="24"/>
          <w:szCs w:val="24"/>
        </w:rPr>
        <w:t>Ленинградской области».</w:t>
      </w:r>
    </w:p>
    <w:p w14:paraId="6C8AEA03" w14:textId="217143C0" w:rsidR="00173CD5" w:rsidRPr="00FE4ED1" w:rsidRDefault="003230AF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>Порядок организации и осуществления муниципального жилищного контроля установлен</w:t>
      </w:r>
      <w:r w:rsidR="00FE4ED1" w:rsidRPr="00FE4ED1">
        <w:rPr>
          <w:rFonts w:ascii="Times New Roman" w:hAnsi="Times New Roman" w:cs="Times New Roman"/>
          <w:sz w:val="24"/>
          <w:szCs w:val="24"/>
        </w:rPr>
        <w:t xml:space="preserve"> о муниципальном жилищном контроле </w:t>
      </w:r>
      <w:proofErr w:type="gramStart"/>
      <w:r w:rsidR="00FE4ED1" w:rsidRPr="00FE4ED1">
        <w:rPr>
          <w:rFonts w:ascii="Times New Roman" w:hAnsi="Times New Roman" w:cs="Times New Roman"/>
          <w:sz w:val="24"/>
          <w:szCs w:val="24"/>
        </w:rPr>
        <w:t>на  территории</w:t>
      </w:r>
      <w:proofErr w:type="gramEnd"/>
      <w:r w:rsidR="00FE4ED1" w:rsidRPr="00FE4E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«Кобринское сельское поселение»</w:t>
      </w:r>
      <w:r w:rsidRPr="00FE4ED1">
        <w:rPr>
          <w:rFonts w:ascii="Times New Roman" w:hAnsi="Times New Roman" w:cs="Times New Roman"/>
          <w:sz w:val="24"/>
          <w:szCs w:val="24"/>
        </w:rPr>
        <w:t xml:space="preserve">, утвержденным решением Совета депутатов </w:t>
      </w:r>
      <w:r w:rsidR="00FE4ED1" w:rsidRPr="00FE4ED1">
        <w:rPr>
          <w:rFonts w:ascii="Times New Roman" w:hAnsi="Times New Roman" w:cs="Times New Roman"/>
          <w:sz w:val="24"/>
          <w:szCs w:val="24"/>
        </w:rPr>
        <w:t xml:space="preserve">Кобринского сельского поселения </w:t>
      </w:r>
      <w:r w:rsidRPr="00FE4ED1">
        <w:rPr>
          <w:rFonts w:ascii="Times New Roman" w:hAnsi="Times New Roman" w:cs="Times New Roman"/>
          <w:sz w:val="24"/>
          <w:szCs w:val="24"/>
        </w:rPr>
        <w:t xml:space="preserve">от </w:t>
      </w:r>
      <w:r w:rsidR="00FE4ED1" w:rsidRPr="00FE4ED1">
        <w:rPr>
          <w:rFonts w:ascii="Times New Roman" w:hAnsi="Times New Roman" w:cs="Times New Roman"/>
          <w:sz w:val="24"/>
          <w:szCs w:val="24"/>
        </w:rPr>
        <w:t>30.09</w:t>
      </w:r>
      <w:r w:rsidRPr="00FE4ED1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="00FE4ED1" w:rsidRPr="00FE4ED1">
        <w:rPr>
          <w:rFonts w:ascii="Times New Roman" w:hAnsi="Times New Roman" w:cs="Times New Roman"/>
          <w:sz w:val="24"/>
          <w:szCs w:val="24"/>
        </w:rPr>
        <w:t>34</w:t>
      </w:r>
      <w:r w:rsidRPr="00FE4ED1">
        <w:rPr>
          <w:rFonts w:ascii="Times New Roman" w:hAnsi="Times New Roman" w:cs="Times New Roman"/>
          <w:sz w:val="24"/>
          <w:szCs w:val="24"/>
        </w:rPr>
        <w:t>.</w:t>
      </w:r>
    </w:p>
    <w:p w14:paraId="082E940A" w14:textId="77777777" w:rsidR="00FE4ED1" w:rsidRPr="00FE4ED1" w:rsidRDefault="00FE4ED1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</w:t>
      </w:r>
      <w:proofErr w:type="gramStart"/>
      <w:r w:rsidRPr="00FE4ED1">
        <w:rPr>
          <w:rFonts w:ascii="Times New Roman" w:hAnsi="Times New Roman" w:cs="Times New Roman"/>
          <w:sz w:val="24"/>
          <w:szCs w:val="24"/>
        </w:rPr>
        <w:t>обязательных требований</w:t>
      </w:r>
      <w:proofErr w:type="gramEnd"/>
      <w:r w:rsidRPr="00FE4ED1">
        <w:rPr>
          <w:rFonts w:ascii="Times New Roman" w:hAnsi="Times New Roman" w:cs="Times New Roman"/>
          <w:sz w:val="24"/>
          <w:szCs w:val="24"/>
        </w:rPr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требований):</w:t>
      </w:r>
    </w:p>
    <w:p w14:paraId="7DF1FC46" w14:textId="234826BE" w:rsidR="00FE4ED1" w:rsidRPr="00FE4ED1" w:rsidRDefault="00FE4ED1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476815EC" w14:textId="421667E0" w:rsidR="00FE4ED1" w:rsidRPr="00FE4ED1" w:rsidRDefault="00FE4ED1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>2) требований к формированию фондов капитального ремонта;</w:t>
      </w:r>
    </w:p>
    <w:p w14:paraId="7F1DC863" w14:textId="77777777" w:rsidR="00FE4ED1" w:rsidRPr="00FE4ED1" w:rsidRDefault="00FE4ED1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349D6D02" w14:textId="77777777" w:rsidR="00FE4ED1" w:rsidRPr="00FE4ED1" w:rsidRDefault="00FE4ED1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166BC710" w14:textId="77777777" w:rsidR="00FE4ED1" w:rsidRPr="00FE4ED1" w:rsidRDefault="00FE4ED1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3FC0626A" w14:textId="77777777" w:rsidR="00FE4ED1" w:rsidRPr="00FE4ED1" w:rsidRDefault="00FE4ED1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528C5FC9" w14:textId="77777777" w:rsidR="00FE4ED1" w:rsidRPr="00FE4ED1" w:rsidRDefault="00FE4ED1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6E4395B5" w14:textId="77777777" w:rsidR="00FE4ED1" w:rsidRPr="00FE4ED1" w:rsidRDefault="00FE4ED1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31D32BFA" w14:textId="77777777" w:rsidR="00FE4ED1" w:rsidRPr="00FE4ED1" w:rsidRDefault="00FE4ED1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0D4AECF7" w14:textId="77777777" w:rsidR="00FE4ED1" w:rsidRPr="00FE4ED1" w:rsidRDefault="00FE4ED1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lastRenderedPageBreak/>
        <w:t>10) требований к обеспечению доступности для инвалидов помещений в многоквартирных домах;</w:t>
      </w:r>
    </w:p>
    <w:p w14:paraId="0E717CBA" w14:textId="77777777" w:rsidR="00FE4ED1" w:rsidRPr="00FE4ED1" w:rsidRDefault="00FE4ED1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14:paraId="32CA9981" w14:textId="77777777" w:rsidR="00FE4ED1" w:rsidRPr="00FE4ED1" w:rsidRDefault="00FE4ED1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>12) исполнение решений, принимаемых по результатам контрольных мероприятий.</w:t>
      </w:r>
    </w:p>
    <w:p w14:paraId="216FAA9B" w14:textId="68CD9FBA" w:rsidR="00FE4ED1" w:rsidRPr="00FE4ED1" w:rsidRDefault="00FE4ED1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 xml:space="preserve">  Объектами муниципального контроля (далее - объект контроля) являются:</w:t>
      </w:r>
    </w:p>
    <w:p w14:paraId="53F0AD63" w14:textId="77777777" w:rsidR="00FE4ED1" w:rsidRPr="00FE4ED1" w:rsidRDefault="00FE4ED1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установленные жилищным законодательством, законодательством об энергосбережении и о повышении энергетической эффективности в отношении жилищного фонда;</w:t>
      </w:r>
    </w:p>
    <w:p w14:paraId="533887D4" w14:textId="77777777" w:rsidR="00FE4ED1" w:rsidRPr="00FE4ED1" w:rsidRDefault="00FE4ED1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3ABFBA31" w14:textId="77777777" w:rsidR="00FE4ED1" w:rsidRPr="00FE4ED1" w:rsidRDefault="00FE4ED1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14:paraId="6856AC09" w14:textId="3E82EAB0" w:rsidR="00FE4ED1" w:rsidRPr="00FE4ED1" w:rsidRDefault="00FE4ED1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 xml:space="preserve">  Учет объектов контроля осуществляется посредством создания:</w:t>
      </w:r>
    </w:p>
    <w:p w14:paraId="6012C4FC" w14:textId="77777777" w:rsidR="00FE4ED1" w:rsidRPr="00FE4ED1" w:rsidRDefault="00FE4ED1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 xml:space="preserve">единого реестра контрольных мероприятий; </w:t>
      </w:r>
    </w:p>
    <w:p w14:paraId="4B1BF115" w14:textId="77777777" w:rsidR="00FE4ED1" w:rsidRPr="00FE4ED1" w:rsidRDefault="00FE4ED1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>информационной системы (подсистемы государственной информационной системы) досудебного обжалования;</w:t>
      </w:r>
    </w:p>
    <w:p w14:paraId="09FC7DEF" w14:textId="77777777" w:rsidR="00FE4ED1" w:rsidRPr="00FE4ED1" w:rsidRDefault="00FE4ED1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14:paraId="3678025B" w14:textId="77777777" w:rsidR="00FE4ED1" w:rsidRPr="00FE4ED1" w:rsidRDefault="00FE4ED1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>Учет объектов контроля осуществляется с использованием информационной системы.</w:t>
      </w:r>
    </w:p>
    <w:p w14:paraId="1DE3EA75" w14:textId="77777777" w:rsidR="003230AF" w:rsidRPr="00FE4ED1" w:rsidRDefault="003230AF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>При осуществлении муниципального жилищного контроля система оценки и управления рисками не применяется, плановые контрольные (надзорные) мероприятия не проводятся.</w:t>
      </w:r>
    </w:p>
    <w:p w14:paraId="4BA6574E" w14:textId="77777777" w:rsidR="006832B0" w:rsidRPr="00FE4ED1" w:rsidRDefault="003230AF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 xml:space="preserve">В 2022 году контрольные (надзорные) мероприятия в рамках осуществления муниципального жилищного контроля не проводились в связи с мораторием, </w:t>
      </w:r>
      <w:r w:rsidR="006832B0" w:rsidRPr="00FE4ED1">
        <w:rPr>
          <w:rFonts w:ascii="Times New Roman" w:hAnsi="Times New Roman" w:cs="Times New Roman"/>
          <w:sz w:val="24"/>
          <w:szCs w:val="24"/>
        </w:rPr>
        <w:t>установленным Постановлением Правительства РФ от 10</w:t>
      </w:r>
      <w:r w:rsidR="00CF7194" w:rsidRPr="00FE4ED1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6832B0" w:rsidRPr="00FE4ED1">
        <w:rPr>
          <w:rFonts w:ascii="Times New Roman" w:hAnsi="Times New Roman" w:cs="Times New Roman"/>
          <w:sz w:val="24"/>
          <w:szCs w:val="24"/>
        </w:rPr>
        <w:t xml:space="preserve">2022 </w:t>
      </w:r>
      <w:r w:rsidR="00CF7194" w:rsidRPr="00FE4ED1">
        <w:rPr>
          <w:rFonts w:ascii="Times New Roman" w:hAnsi="Times New Roman" w:cs="Times New Roman"/>
          <w:sz w:val="24"/>
          <w:szCs w:val="24"/>
        </w:rPr>
        <w:t>№</w:t>
      </w:r>
      <w:r w:rsidR="006832B0" w:rsidRPr="00FE4ED1">
        <w:rPr>
          <w:rFonts w:ascii="Times New Roman" w:hAnsi="Times New Roman" w:cs="Times New Roman"/>
          <w:sz w:val="24"/>
          <w:szCs w:val="24"/>
        </w:rPr>
        <w:t xml:space="preserve">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(надзорных) мероприятий.</w:t>
      </w:r>
      <w:r w:rsidR="00173CD5" w:rsidRPr="00FE4E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02C25" w14:textId="77777777" w:rsidR="005D1BBE" w:rsidRPr="00FE4ED1" w:rsidRDefault="005D1BBE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>В 2022 году проводились профилактические мероприятия в виде информирования, в том числе в отношении лиц, заключающих договор социального найма.</w:t>
      </w:r>
    </w:p>
    <w:p w14:paraId="355A54FE" w14:textId="77777777" w:rsidR="003230AF" w:rsidRPr="00FE4ED1" w:rsidRDefault="003230AF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E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B6E09" w14:textId="77777777" w:rsidR="003230AF" w:rsidRPr="00FE4ED1" w:rsidRDefault="003230AF" w:rsidP="00FE4E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230AF" w:rsidRPr="00FE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34174"/>
    <w:multiLevelType w:val="hybridMultilevel"/>
    <w:tmpl w:val="8888432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65802613"/>
    <w:multiLevelType w:val="hybridMultilevel"/>
    <w:tmpl w:val="9B2E9D8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7E"/>
    <w:rsid w:val="00173CD5"/>
    <w:rsid w:val="001E0FBF"/>
    <w:rsid w:val="003230AF"/>
    <w:rsid w:val="0058767E"/>
    <w:rsid w:val="005D1BBE"/>
    <w:rsid w:val="00673A72"/>
    <w:rsid w:val="006832B0"/>
    <w:rsid w:val="009F525E"/>
    <w:rsid w:val="00B62D4E"/>
    <w:rsid w:val="00CF7194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00C0"/>
  <w15:docId w15:val="{1BC27B22-605A-463E-8B92-734931BF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23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230AF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3230A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3230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3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30A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E4E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zemlkobr@outlook.com</cp:lastModifiedBy>
  <cp:revision>2</cp:revision>
  <dcterms:created xsi:type="dcterms:W3CDTF">2023-03-24T11:20:00Z</dcterms:created>
  <dcterms:modified xsi:type="dcterms:W3CDTF">2023-03-24T11:20:00Z</dcterms:modified>
</cp:coreProperties>
</file>