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84" w:rsidRDefault="004D6A84"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r w:rsidRPr="00BE3CFC">
        <w:rPr>
          <w:rFonts w:ascii="Times New Roman" w:hAnsi="Times New Roman"/>
          <w:bCs/>
          <w:noProof/>
          <w:sz w:val="28"/>
          <w:szCs w:val="28"/>
          <w:lang w:eastAsia="ru-RU"/>
        </w:rPr>
        <w:drawing>
          <wp:anchor distT="0" distB="0" distL="114300" distR="114300" simplePos="0" relativeHeight="251659264" behindDoc="1" locked="0" layoutInCell="1" allowOverlap="0">
            <wp:simplePos x="0" y="0"/>
            <wp:positionH relativeFrom="column">
              <wp:posOffset>2695575</wp:posOffset>
            </wp:positionH>
            <wp:positionV relativeFrom="paragraph">
              <wp:posOffset>104775</wp:posOffset>
            </wp:positionV>
            <wp:extent cx="752475" cy="838200"/>
            <wp:effectExtent l="19050" t="0" r="9525" b="0"/>
            <wp:wrapTight wrapText="bothSides">
              <wp:wrapPolygon edited="0">
                <wp:start x="-547" y="0"/>
                <wp:lineTo x="-547" y="21109"/>
                <wp:lineTo x="21873" y="21109"/>
                <wp:lineTo x="21873" y="0"/>
                <wp:lineTo x="-547"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4D6A84" w:rsidRDefault="004D6A84"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rsidR="004D6A84" w:rsidRDefault="004D6A84"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rsidR="004D6A84" w:rsidRDefault="004D6A84"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rsidR="004D6A84" w:rsidRDefault="004D6A84" w:rsidP="00C046D0">
      <w:pPr>
        <w:widowControl w:val="0"/>
        <w:autoSpaceDE w:val="0"/>
        <w:autoSpaceDN w:val="0"/>
        <w:adjustRightInd w:val="0"/>
        <w:contextualSpacing/>
        <w:outlineLvl w:val="0"/>
        <w:rPr>
          <w:rFonts w:ascii="Times New Roman" w:eastAsia="Times New Roman" w:hAnsi="Times New Roman" w:cs="Times New Roman"/>
          <w:bCs/>
          <w:sz w:val="28"/>
          <w:szCs w:val="28"/>
          <w:lang w:eastAsia="ru-RU"/>
        </w:rPr>
      </w:pPr>
    </w:p>
    <w:p w:rsidR="004D6A84" w:rsidRPr="000C09FA" w:rsidRDefault="004D6A84" w:rsidP="004D6A84">
      <w:pPr>
        <w:pStyle w:val="ConsPlusTitle"/>
        <w:widowControl/>
        <w:jc w:val="center"/>
        <w:rPr>
          <w:rFonts w:ascii="Times New Roman" w:hAnsi="Times New Roman" w:cs="Times New Roman"/>
          <w:b w:val="0"/>
          <w:sz w:val="24"/>
          <w:szCs w:val="24"/>
        </w:rPr>
      </w:pPr>
      <w:r w:rsidRPr="000C09FA">
        <w:rPr>
          <w:rFonts w:ascii="Times New Roman" w:hAnsi="Times New Roman" w:cs="Times New Roman"/>
          <w:sz w:val="24"/>
          <w:szCs w:val="24"/>
        </w:rPr>
        <w:t>АДМИНИСТРАЦИЯ МУНИЦИПАЛЬНОГО ОБРАЗОВАНИЯ</w:t>
      </w:r>
    </w:p>
    <w:p w:rsidR="004D6A84" w:rsidRPr="000C09FA" w:rsidRDefault="004D6A84" w:rsidP="004D6A84">
      <w:pPr>
        <w:tabs>
          <w:tab w:val="left" w:pos="851"/>
        </w:tabs>
        <w:spacing w:after="0"/>
        <w:ind w:right="283"/>
        <w:jc w:val="center"/>
        <w:rPr>
          <w:rFonts w:ascii="Times New Roman" w:hAnsi="Times New Roman" w:cs="Times New Roman"/>
          <w:b/>
          <w:sz w:val="24"/>
          <w:szCs w:val="24"/>
        </w:rPr>
      </w:pPr>
      <w:r w:rsidRPr="000C09FA">
        <w:rPr>
          <w:rFonts w:ascii="Times New Roman" w:hAnsi="Times New Roman" w:cs="Times New Roman"/>
          <w:b/>
          <w:sz w:val="24"/>
          <w:szCs w:val="24"/>
        </w:rPr>
        <w:t>КОБРИНСКОГО СЕЛЬСКОГО ПОСЕЛЕНИЯ</w:t>
      </w:r>
    </w:p>
    <w:p w:rsidR="004D6A84" w:rsidRPr="000C09FA" w:rsidRDefault="004D6A84" w:rsidP="004D6A84">
      <w:pPr>
        <w:tabs>
          <w:tab w:val="left" w:pos="851"/>
        </w:tabs>
        <w:spacing w:after="0"/>
        <w:ind w:right="283"/>
        <w:jc w:val="center"/>
        <w:rPr>
          <w:rFonts w:ascii="Times New Roman" w:hAnsi="Times New Roman" w:cs="Times New Roman"/>
          <w:b/>
          <w:sz w:val="24"/>
          <w:szCs w:val="24"/>
        </w:rPr>
      </w:pPr>
      <w:r w:rsidRPr="000C09FA">
        <w:rPr>
          <w:rFonts w:ascii="Times New Roman" w:hAnsi="Times New Roman" w:cs="Times New Roman"/>
          <w:b/>
          <w:sz w:val="24"/>
          <w:szCs w:val="24"/>
        </w:rPr>
        <w:t>ГАТЧИНСКОГО МУНИЦИПАЛЬНОГО РАЙОНА</w:t>
      </w:r>
    </w:p>
    <w:p w:rsidR="004D6A84" w:rsidRPr="000C09FA" w:rsidRDefault="004D6A84" w:rsidP="004D6A84">
      <w:pPr>
        <w:tabs>
          <w:tab w:val="left" w:pos="851"/>
        </w:tabs>
        <w:spacing w:after="0"/>
        <w:ind w:right="283"/>
        <w:jc w:val="center"/>
        <w:rPr>
          <w:rFonts w:ascii="Times New Roman" w:hAnsi="Times New Roman" w:cs="Times New Roman"/>
          <w:b/>
          <w:sz w:val="24"/>
          <w:szCs w:val="24"/>
        </w:rPr>
      </w:pPr>
      <w:r w:rsidRPr="000C09FA">
        <w:rPr>
          <w:rFonts w:ascii="Times New Roman" w:hAnsi="Times New Roman" w:cs="Times New Roman"/>
          <w:b/>
          <w:sz w:val="24"/>
          <w:szCs w:val="24"/>
        </w:rPr>
        <w:t>ЛЕНИНГРАДСКОЙ ОБЛАСТИ</w:t>
      </w:r>
    </w:p>
    <w:p w:rsidR="004D6A84" w:rsidRPr="000C09FA" w:rsidRDefault="004D6A84" w:rsidP="004D6A84">
      <w:pPr>
        <w:tabs>
          <w:tab w:val="left" w:pos="851"/>
        </w:tabs>
        <w:spacing w:after="0"/>
        <w:ind w:right="283" w:firstLine="709"/>
        <w:jc w:val="center"/>
        <w:rPr>
          <w:rFonts w:ascii="Times New Roman" w:hAnsi="Times New Roman" w:cs="Times New Roman"/>
          <w:sz w:val="24"/>
          <w:szCs w:val="24"/>
        </w:rPr>
      </w:pPr>
    </w:p>
    <w:p w:rsidR="004D6A84" w:rsidRDefault="004D6A84" w:rsidP="004D6A84">
      <w:pPr>
        <w:tabs>
          <w:tab w:val="left" w:pos="851"/>
        </w:tabs>
        <w:spacing w:after="0"/>
        <w:ind w:right="283" w:firstLine="709"/>
        <w:jc w:val="center"/>
        <w:rPr>
          <w:rFonts w:ascii="Times New Roman" w:hAnsi="Times New Roman" w:cs="Times New Roman"/>
          <w:b/>
          <w:sz w:val="24"/>
          <w:szCs w:val="24"/>
        </w:rPr>
      </w:pPr>
      <w:r w:rsidRPr="000C09FA">
        <w:rPr>
          <w:rFonts w:ascii="Times New Roman" w:hAnsi="Times New Roman" w:cs="Times New Roman"/>
          <w:b/>
          <w:sz w:val="24"/>
          <w:szCs w:val="24"/>
        </w:rPr>
        <w:t>ПОСТАНОВЛЕНИЕ</w:t>
      </w:r>
    </w:p>
    <w:p w:rsidR="00C046D0" w:rsidRPr="000C09FA" w:rsidRDefault="00C046D0" w:rsidP="004D6A84">
      <w:pPr>
        <w:tabs>
          <w:tab w:val="left" w:pos="851"/>
        </w:tabs>
        <w:spacing w:after="0"/>
        <w:ind w:right="283" w:firstLine="709"/>
        <w:jc w:val="center"/>
        <w:rPr>
          <w:rFonts w:ascii="Times New Roman" w:hAnsi="Times New Roman" w:cs="Times New Roman"/>
          <w:b/>
          <w:sz w:val="24"/>
          <w:szCs w:val="24"/>
        </w:rPr>
      </w:pPr>
    </w:p>
    <w:p w:rsidR="004D6A84" w:rsidRPr="00C046D0" w:rsidRDefault="00E62BAC" w:rsidP="004D6A84">
      <w:pPr>
        <w:pStyle w:val="Style8"/>
        <w:widowControl/>
        <w:rPr>
          <w:rStyle w:val="FontStyle43"/>
          <w:b/>
          <w:sz w:val="28"/>
          <w:szCs w:val="28"/>
        </w:rPr>
      </w:pPr>
      <w:r w:rsidRPr="00E62BAC">
        <w:rPr>
          <w:rStyle w:val="FontStyle43"/>
          <w:color w:val="000000"/>
          <w:sz w:val="28"/>
          <w:szCs w:val="28"/>
        </w:rPr>
        <w:t>от  10.04.2023  года</w:t>
      </w:r>
      <w:r w:rsidRPr="00E62BAC">
        <w:rPr>
          <w:rStyle w:val="FontStyle43"/>
          <w:color w:val="000000"/>
          <w:sz w:val="28"/>
          <w:szCs w:val="28"/>
        </w:rPr>
        <w:tab/>
        <w:t xml:space="preserve">                                                                      №  11</w:t>
      </w:r>
      <w:r>
        <w:rPr>
          <w:rStyle w:val="FontStyle43"/>
          <w:color w:val="000000"/>
          <w:sz w:val="28"/>
          <w:szCs w:val="28"/>
        </w:rPr>
        <w:t>8</w:t>
      </w:r>
      <w:r w:rsidR="004D6A84" w:rsidRPr="00C046D0">
        <w:rPr>
          <w:rStyle w:val="FontStyle43"/>
          <w:sz w:val="28"/>
          <w:szCs w:val="28"/>
        </w:rPr>
        <w:tab/>
      </w:r>
      <w:r w:rsidR="004D6A84" w:rsidRPr="00C046D0">
        <w:rPr>
          <w:rStyle w:val="FontStyle43"/>
          <w:sz w:val="28"/>
          <w:szCs w:val="28"/>
        </w:rPr>
        <w:tab/>
      </w:r>
    </w:p>
    <w:p w:rsidR="004D6A84" w:rsidRPr="000C09FA" w:rsidRDefault="004D6A84" w:rsidP="004D6A84">
      <w:pPr>
        <w:pStyle w:val="Style8"/>
        <w:widowControl/>
        <w:rPr>
          <w:rStyle w:val="FontStyle43"/>
        </w:rPr>
      </w:pPr>
    </w:p>
    <w:p w:rsidR="004D6A84" w:rsidRDefault="00683070" w:rsidP="00C046D0">
      <w:pPr>
        <w:spacing w:after="0"/>
        <w:ind w:right="3685"/>
        <w:jc w:val="both"/>
        <w:rPr>
          <w:rFonts w:ascii="Times New Roman" w:hAnsi="Times New Roman" w:cs="Times New Roman"/>
          <w:color w:val="000000"/>
          <w:sz w:val="28"/>
          <w:szCs w:val="28"/>
        </w:rPr>
      </w:pPr>
      <w:r w:rsidRPr="00683070">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C046D0">
        <w:rPr>
          <w:rFonts w:ascii="Times New Roman" w:hAnsi="Times New Roman" w:cs="Times New Roman"/>
          <w:color w:val="000000"/>
          <w:sz w:val="28"/>
          <w:szCs w:val="28"/>
        </w:rPr>
        <w:t>Р</w:t>
      </w:r>
      <w:r w:rsidR="00C046D0" w:rsidRPr="00C046D0">
        <w:rPr>
          <w:rFonts w:ascii="Times New Roman" w:hAnsi="Times New Roman" w:cs="Times New Roman"/>
          <w:color w:val="000000"/>
          <w:sz w:val="28"/>
          <w:szCs w:val="28"/>
        </w:rPr>
        <w:t>ешение вопроса о приватизации жилого помещения муниципального жилищного фонда</w:t>
      </w:r>
      <w:r w:rsidRPr="00683070">
        <w:rPr>
          <w:rFonts w:ascii="Times New Roman" w:hAnsi="Times New Roman" w:cs="Times New Roman"/>
          <w:color w:val="000000"/>
          <w:sz w:val="28"/>
          <w:szCs w:val="28"/>
        </w:rPr>
        <w:t>»</w:t>
      </w:r>
    </w:p>
    <w:p w:rsidR="00683070" w:rsidRPr="00C046D0" w:rsidRDefault="00683070" w:rsidP="00683070">
      <w:pPr>
        <w:spacing w:after="0"/>
        <w:ind w:right="3685"/>
        <w:jc w:val="both"/>
        <w:rPr>
          <w:rFonts w:ascii="Times New Roman" w:hAnsi="Times New Roman" w:cs="Times New Roman"/>
          <w:color w:val="000000"/>
          <w:sz w:val="28"/>
          <w:szCs w:val="28"/>
        </w:rPr>
      </w:pPr>
    </w:p>
    <w:p w:rsidR="004D6A84" w:rsidRPr="00C046D0" w:rsidRDefault="004D6A84" w:rsidP="004D6A84">
      <w:pPr>
        <w:pStyle w:val="ConsPlusTitle"/>
        <w:ind w:firstLine="708"/>
        <w:jc w:val="both"/>
        <w:rPr>
          <w:rFonts w:ascii="Times New Roman" w:hAnsi="Times New Roman" w:cs="Times New Roman"/>
          <w:b w:val="0"/>
          <w:sz w:val="28"/>
          <w:szCs w:val="28"/>
        </w:rPr>
      </w:pPr>
      <w:r w:rsidRPr="00C046D0">
        <w:rPr>
          <w:rFonts w:ascii="Times New Roman" w:hAnsi="Times New Roman" w:cs="Times New Roman"/>
          <w:b w:val="0"/>
          <w:sz w:val="28"/>
          <w:szCs w:val="28"/>
        </w:rPr>
        <w:t>В соответствии с</w:t>
      </w:r>
      <w:r w:rsidRPr="00C046D0">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C046D0">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C046D0">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C046D0">
        <w:rPr>
          <w:rFonts w:ascii="Times New Roman" w:hAnsi="Times New Roman" w:cs="Times New Roman"/>
          <w:b w:val="0"/>
          <w:sz w:val="28"/>
          <w:szCs w:val="28"/>
        </w:rPr>
        <w:t xml:space="preserve">, руководствуясь </w:t>
      </w:r>
      <w:r w:rsidRPr="00C046D0">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4D6A84" w:rsidRPr="000C09FA" w:rsidRDefault="004D6A84" w:rsidP="004D6A84">
      <w:pPr>
        <w:pStyle w:val="ConsPlusTitle"/>
        <w:jc w:val="both"/>
        <w:rPr>
          <w:rFonts w:ascii="Times New Roman" w:hAnsi="Times New Roman" w:cs="Times New Roman"/>
          <w:b w:val="0"/>
          <w:sz w:val="24"/>
          <w:szCs w:val="24"/>
        </w:rPr>
      </w:pPr>
    </w:p>
    <w:p w:rsidR="004D6A84" w:rsidRPr="000C09FA" w:rsidRDefault="004D6A84" w:rsidP="004D6A84">
      <w:pPr>
        <w:pStyle w:val="Style8"/>
        <w:widowControl/>
        <w:jc w:val="center"/>
        <w:rPr>
          <w:rStyle w:val="FontStyle47"/>
        </w:rPr>
      </w:pPr>
      <w:r w:rsidRPr="000C09FA">
        <w:rPr>
          <w:rStyle w:val="FontStyle47"/>
        </w:rPr>
        <w:t>ПОСТАНОВЛЯЕТ:</w:t>
      </w:r>
    </w:p>
    <w:p w:rsidR="004D6A84" w:rsidRPr="00C046D0" w:rsidRDefault="004D6A84" w:rsidP="004D6A84">
      <w:pPr>
        <w:pStyle w:val="Style8"/>
        <w:widowControl/>
        <w:numPr>
          <w:ilvl w:val="0"/>
          <w:numId w:val="11"/>
        </w:numPr>
        <w:tabs>
          <w:tab w:val="left" w:pos="851"/>
          <w:tab w:val="left" w:pos="1134"/>
        </w:tabs>
        <w:ind w:left="0" w:firstLine="709"/>
        <w:rPr>
          <w:sz w:val="28"/>
          <w:szCs w:val="28"/>
        </w:rPr>
      </w:pPr>
      <w:r w:rsidRPr="00C046D0">
        <w:rPr>
          <w:rStyle w:val="FontStyle47"/>
          <w:sz w:val="28"/>
          <w:szCs w:val="28"/>
        </w:rPr>
        <w:t>Утвердить Административный регламент предоставления муниципальной услуги «</w:t>
      </w:r>
      <w:r w:rsidR="00C046D0">
        <w:rPr>
          <w:color w:val="000000"/>
          <w:sz w:val="28"/>
          <w:szCs w:val="28"/>
        </w:rPr>
        <w:t>Р</w:t>
      </w:r>
      <w:r w:rsidR="00C046D0" w:rsidRPr="00C046D0">
        <w:rPr>
          <w:color w:val="000000"/>
          <w:sz w:val="28"/>
          <w:szCs w:val="28"/>
        </w:rPr>
        <w:t>ешение вопроса о приватизации жилого помещения муниципального жилищного фонда</w:t>
      </w:r>
      <w:r w:rsidRPr="00C046D0">
        <w:rPr>
          <w:sz w:val="28"/>
          <w:szCs w:val="28"/>
        </w:rPr>
        <w:t>», согласно приложению.</w:t>
      </w:r>
    </w:p>
    <w:p w:rsidR="004D6A84" w:rsidRPr="00C046D0" w:rsidRDefault="004D6A84" w:rsidP="004D6A84">
      <w:pPr>
        <w:pStyle w:val="Style8"/>
        <w:widowControl/>
        <w:numPr>
          <w:ilvl w:val="0"/>
          <w:numId w:val="11"/>
        </w:numPr>
        <w:tabs>
          <w:tab w:val="left" w:pos="851"/>
          <w:tab w:val="left" w:pos="1134"/>
        </w:tabs>
        <w:ind w:left="0" w:firstLine="709"/>
        <w:rPr>
          <w:rStyle w:val="FontStyle47"/>
          <w:sz w:val="28"/>
          <w:szCs w:val="28"/>
        </w:rPr>
      </w:pPr>
      <w:r w:rsidRPr="00C046D0">
        <w:rPr>
          <w:rStyle w:val="FontStyle47"/>
          <w:sz w:val="28"/>
          <w:szCs w:val="28"/>
        </w:rPr>
        <w:t>Постановление администрации</w:t>
      </w:r>
      <w:r w:rsidRPr="00C046D0">
        <w:rPr>
          <w:rFonts w:eastAsia="Calibri"/>
          <w:sz w:val="28"/>
          <w:szCs w:val="28"/>
        </w:rPr>
        <w:t>Кобринского сельского поселения</w:t>
      </w:r>
      <w:r w:rsidRPr="00C046D0">
        <w:rPr>
          <w:sz w:val="28"/>
          <w:szCs w:val="28"/>
        </w:rPr>
        <w:t>от  28.12.2022 года №492 «</w:t>
      </w:r>
      <w:r w:rsidR="00C046D0">
        <w:rPr>
          <w:sz w:val="28"/>
          <w:szCs w:val="28"/>
        </w:rPr>
        <w:t>О</w:t>
      </w:r>
      <w:r w:rsidR="00C046D0" w:rsidRPr="00C046D0">
        <w:rPr>
          <w:sz w:val="28"/>
          <w:szCs w:val="28"/>
        </w:rPr>
        <w:t xml:space="preserve">б утвержденииадминистративного регламента администрации </w:t>
      </w:r>
      <w:r w:rsidR="00C046D0">
        <w:rPr>
          <w:sz w:val="28"/>
          <w:szCs w:val="28"/>
        </w:rPr>
        <w:t>М</w:t>
      </w:r>
      <w:r w:rsidR="00C046D0" w:rsidRPr="00C046D0">
        <w:rPr>
          <w:sz w:val="28"/>
          <w:szCs w:val="28"/>
        </w:rPr>
        <w:t>униципального образования «</w:t>
      </w:r>
      <w:r w:rsidR="00C046D0">
        <w:rPr>
          <w:sz w:val="28"/>
          <w:szCs w:val="28"/>
        </w:rPr>
        <w:t>К</w:t>
      </w:r>
      <w:r w:rsidR="00C046D0" w:rsidRPr="00C046D0">
        <w:rPr>
          <w:sz w:val="28"/>
          <w:szCs w:val="28"/>
        </w:rPr>
        <w:t xml:space="preserve">обринское сельское поселение» </w:t>
      </w:r>
      <w:r w:rsidR="00C046D0">
        <w:rPr>
          <w:sz w:val="28"/>
          <w:szCs w:val="28"/>
        </w:rPr>
        <w:t>Л</w:t>
      </w:r>
      <w:r w:rsidR="00C046D0" w:rsidRPr="00C046D0">
        <w:rPr>
          <w:sz w:val="28"/>
          <w:szCs w:val="28"/>
        </w:rPr>
        <w:t>енинградской области по предоставлению муниципальной услуги «</w:t>
      </w:r>
      <w:r w:rsidR="00C046D0">
        <w:rPr>
          <w:sz w:val="28"/>
          <w:szCs w:val="28"/>
        </w:rPr>
        <w:t>Р</w:t>
      </w:r>
      <w:r w:rsidR="00C046D0" w:rsidRPr="00C046D0">
        <w:rPr>
          <w:sz w:val="28"/>
          <w:szCs w:val="28"/>
        </w:rPr>
        <w:t>ешение вопроса о приватизации жилого помещения муниципального жилищного фонда</w:t>
      </w:r>
      <w:r w:rsidRPr="00C046D0">
        <w:rPr>
          <w:sz w:val="28"/>
          <w:szCs w:val="28"/>
        </w:rPr>
        <w:t xml:space="preserve">»» </w:t>
      </w:r>
      <w:r w:rsidRPr="00C046D0">
        <w:rPr>
          <w:color w:val="000000"/>
          <w:sz w:val="28"/>
          <w:szCs w:val="28"/>
        </w:rPr>
        <w:t>признать утратившим силу.</w:t>
      </w:r>
    </w:p>
    <w:p w:rsidR="004D6A84" w:rsidRPr="00C046D0" w:rsidRDefault="004D6A84" w:rsidP="004D6A84">
      <w:pPr>
        <w:pStyle w:val="Style9"/>
        <w:widowControl/>
        <w:numPr>
          <w:ilvl w:val="0"/>
          <w:numId w:val="11"/>
        </w:numPr>
        <w:tabs>
          <w:tab w:val="left" w:pos="0"/>
          <w:tab w:val="left" w:pos="567"/>
          <w:tab w:val="left" w:pos="993"/>
          <w:tab w:val="left" w:pos="1134"/>
          <w:tab w:val="left" w:pos="1276"/>
        </w:tabs>
        <w:spacing w:line="240" w:lineRule="auto"/>
        <w:ind w:left="0" w:right="-1" w:firstLine="709"/>
        <w:rPr>
          <w:sz w:val="28"/>
          <w:szCs w:val="28"/>
        </w:rPr>
      </w:pPr>
      <w:r w:rsidRPr="00C046D0">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C046D0">
        <w:rPr>
          <w:color w:val="000000"/>
          <w:sz w:val="28"/>
          <w:szCs w:val="28"/>
        </w:rPr>
        <w:t xml:space="preserve"> информационно-телекоммуникационной сети «Интернет»</w:t>
      </w:r>
      <w:r w:rsidRPr="00C046D0">
        <w:rPr>
          <w:color w:val="000000"/>
          <w:sz w:val="28"/>
          <w:szCs w:val="28"/>
          <w:shd w:val="clear" w:color="auto" w:fill="FFFFFF"/>
        </w:rPr>
        <w:t>.</w:t>
      </w:r>
    </w:p>
    <w:p w:rsidR="004D6A84" w:rsidRPr="00C046D0" w:rsidRDefault="004D6A84" w:rsidP="004D6A84">
      <w:pPr>
        <w:pStyle w:val="Style9"/>
        <w:widowControl/>
        <w:numPr>
          <w:ilvl w:val="0"/>
          <w:numId w:val="11"/>
        </w:numPr>
        <w:tabs>
          <w:tab w:val="left" w:pos="0"/>
          <w:tab w:val="left" w:pos="567"/>
          <w:tab w:val="left" w:pos="993"/>
          <w:tab w:val="left" w:pos="1134"/>
          <w:tab w:val="left" w:pos="1276"/>
        </w:tabs>
        <w:spacing w:line="240" w:lineRule="auto"/>
        <w:ind w:left="0" w:right="-358" w:firstLine="709"/>
        <w:rPr>
          <w:sz w:val="28"/>
          <w:szCs w:val="28"/>
        </w:rPr>
      </w:pPr>
      <w:r w:rsidRPr="00C046D0">
        <w:rPr>
          <w:rStyle w:val="FontStyle47"/>
          <w:sz w:val="28"/>
          <w:szCs w:val="28"/>
        </w:rPr>
        <w:t xml:space="preserve"> Контроль </w:t>
      </w:r>
      <w:r w:rsidRPr="00C046D0">
        <w:rPr>
          <w:color w:val="000000"/>
          <w:sz w:val="28"/>
          <w:szCs w:val="28"/>
          <w:shd w:val="clear" w:color="auto" w:fill="FFFFFF"/>
        </w:rPr>
        <w:t>исполнения настоящего постановления оставляю за собой.</w:t>
      </w:r>
    </w:p>
    <w:p w:rsidR="004D6A84" w:rsidRPr="00C046D0" w:rsidRDefault="004D6A84" w:rsidP="004D6A84">
      <w:pPr>
        <w:pStyle w:val="Style9"/>
        <w:widowControl/>
        <w:tabs>
          <w:tab w:val="left" w:pos="0"/>
          <w:tab w:val="left" w:pos="567"/>
          <w:tab w:val="left" w:pos="993"/>
          <w:tab w:val="left" w:pos="1134"/>
          <w:tab w:val="left" w:pos="1276"/>
        </w:tabs>
        <w:spacing w:line="240" w:lineRule="auto"/>
        <w:ind w:right="-358"/>
        <w:rPr>
          <w:color w:val="000000"/>
          <w:sz w:val="28"/>
          <w:szCs w:val="28"/>
          <w:shd w:val="clear" w:color="auto" w:fill="FFFFFF"/>
        </w:rPr>
      </w:pPr>
    </w:p>
    <w:p w:rsidR="004D6A84" w:rsidRPr="00C046D0" w:rsidRDefault="004D6A84" w:rsidP="004D6A84">
      <w:pPr>
        <w:pStyle w:val="Style9"/>
        <w:widowControl/>
        <w:tabs>
          <w:tab w:val="left" w:pos="0"/>
          <w:tab w:val="left" w:pos="567"/>
          <w:tab w:val="left" w:pos="993"/>
          <w:tab w:val="left" w:pos="1134"/>
          <w:tab w:val="left" w:pos="1276"/>
        </w:tabs>
        <w:spacing w:line="240" w:lineRule="auto"/>
        <w:ind w:right="-358"/>
        <w:rPr>
          <w:rStyle w:val="FontStyle47"/>
          <w:sz w:val="28"/>
          <w:szCs w:val="28"/>
        </w:rPr>
      </w:pPr>
    </w:p>
    <w:p w:rsidR="004D6A84" w:rsidRPr="00C046D0" w:rsidRDefault="004D6A84" w:rsidP="004D6A84">
      <w:pPr>
        <w:pStyle w:val="Style8"/>
        <w:widowControl/>
        <w:rPr>
          <w:rStyle w:val="FontStyle47"/>
          <w:sz w:val="28"/>
          <w:szCs w:val="28"/>
        </w:rPr>
      </w:pPr>
    </w:p>
    <w:p w:rsidR="004D6A84" w:rsidRPr="00C046D0" w:rsidRDefault="004D6A84" w:rsidP="004D6A84">
      <w:pPr>
        <w:pStyle w:val="Style8"/>
        <w:widowControl/>
        <w:rPr>
          <w:rStyle w:val="FontStyle47"/>
          <w:sz w:val="28"/>
          <w:szCs w:val="28"/>
        </w:rPr>
      </w:pPr>
      <w:r w:rsidRPr="00C046D0">
        <w:rPr>
          <w:rStyle w:val="FontStyle47"/>
          <w:sz w:val="28"/>
          <w:szCs w:val="28"/>
        </w:rPr>
        <w:t>Глава администрации</w:t>
      </w:r>
    </w:p>
    <w:p w:rsidR="004D6A84" w:rsidRPr="00C046D0" w:rsidRDefault="004D6A84" w:rsidP="004D6A84">
      <w:pPr>
        <w:pStyle w:val="Style8"/>
        <w:widowControl/>
        <w:ind w:right="-358"/>
        <w:jc w:val="left"/>
        <w:rPr>
          <w:rStyle w:val="FontStyle47"/>
          <w:sz w:val="28"/>
          <w:szCs w:val="28"/>
        </w:rPr>
      </w:pPr>
      <w:r w:rsidRPr="00C046D0">
        <w:rPr>
          <w:rStyle w:val="FontStyle47"/>
          <w:sz w:val="28"/>
          <w:szCs w:val="28"/>
        </w:rPr>
        <w:t xml:space="preserve">Кобринского сельского поселения                                                  </w:t>
      </w:r>
      <w:r w:rsidRPr="00C046D0">
        <w:rPr>
          <w:rStyle w:val="FontStyle47"/>
          <w:sz w:val="28"/>
          <w:szCs w:val="28"/>
        </w:rPr>
        <w:tab/>
      </w:r>
      <w:r w:rsidRPr="00C046D0">
        <w:rPr>
          <w:rStyle w:val="FontStyle47"/>
          <w:sz w:val="28"/>
          <w:szCs w:val="28"/>
        </w:rPr>
        <w:tab/>
        <w:t>В.В.Федорченко</w:t>
      </w:r>
    </w:p>
    <w:p w:rsidR="004D6A84" w:rsidRDefault="004D6A84"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E62BAC" w:rsidRDefault="00E62BAC" w:rsidP="004D6A84">
      <w:pPr>
        <w:pStyle w:val="ConsPlusTitle"/>
        <w:ind w:left="6237"/>
        <w:jc w:val="right"/>
        <w:rPr>
          <w:rFonts w:ascii="Times New Roman" w:hAnsi="Times New Roman" w:cs="Times New Roman"/>
          <w:b w:val="0"/>
          <w:sz w:val="24"/>
          <w:szCs w:val="24"/>
        </w:rPr>
      </w:pPr>
    </w:p>
    <w:p w:rsidR="00CB29DB" w:rsidRDefault="00CB29DB" w:rsidP="004D6A84">
      <w:pPr>
        <w:pStyle w:val="ConsPlusTitle"/>
        <w:ind w:left="6237"/>
        <w:jc w:val="right"/>
        <w:rPr>
          <w:rFonts w:ascii="Times New Roman" w:hAnsi="Times New Roman" w:cs="Times New Roman"/>
          <w:b w:val="0"/>
          <w:sz w:val="24"/>
          <w:szCs w:val="24"/>
        </w:rPr>
      </w:pPr>
    </w:p>
    <w:p w:rsidR="004D6A84" w:rsidRDefault="004D6A84" w:rsidP="004D6A84">
      <w:pPr>
        <w:pStyle w:val="ConsPlusTitle"/>
        <w:ind w:left="6237"/>
        <w:jc w:val="right"/>
        <w:rPr>
          <w:rFonts w:ascii="Times New Roman" w:hAnsi="Times New Roman" w:cs="Times New Roman"/>
          <w:b w:val="0"/>
          <w:sz w:val="24"/>
          <w:szCs w:val="24"/>
        </w:rPr>
      </w:pPr>
      <w:r w:rsidRPr="000C09FA">
        <w:rPr>
          <w:rFonts w:ascii="Times New Roman" w:hAnsi="Times New Roman" w:cs="Times New Roman"/>
          <w:b w:val="0"/>
          <w:sz w:val="24"/>
          <w:szCs w:val="24"/>
        </w:rPr>
        <w:lastRenderedPageBreak/>
        <w:t>Приложение к Постановлению</w:t>
      </w:r>
    </w:p>
    <w:p w:rsidR="004D6A84" w:rsidRDefault="004D6A84" w:rsidP="004D6A84">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r w:rsidRPr="000C09FA">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E62BAC">
        <w:rPr>
          <w:rFonts w:ascii="Times New Roman" w:hAnsi="Times New Roman" w:cs="Times New Roman"/>
          <w:sz w:val="24"/>
          <w:szCs w:val="24"/>
        </w:rPr>
        <w:t>10</w:t>
      </w:r>
      <w:r>
        <w:rPr>
          <w:rFonts w:ascii="Times New Roman" w:hAnsi="Times New Roman" w:cs="Times New Roman"/>
          <w:sz w:val="24"/>
          <w:szCs w:val="24"/>
        </w:rPr>
        <w:t xml:space="preserve"> . </w:t>
      </w:r>
      <w:r w:rsidR="00E62BAC">
        <w:rPr>
          <w:rFonts w:ascii="Times New Roman" w:hAnsi="Times New Roman" w:cs="Times New Roman"/>
          <w:sz w:val="24"/>
          <w:szCs w:val="24"/>
        </w:rPr>
        <w:t>04</w:t>
      </w:r>
      <w:r>
        <w:rPr>
          <w:rFonts w:ascii="Times New Roman" w:hAnsi="Times New Roman" w:cs="Times New Roman"/>
          <w:sz w:val="24"/>
          <w:szCs w:val="24"/>
        </w:rPr>
        <w:t xml:space="preserve"> </w:t>
      </w:r>
      <w:r w:rsidRPr="00F55372">
        <w:rPr>
          <w:rFonts w:ascii="Times New Roman" w:hAnsi="Times New Roman" w:cs="Times New Roman"/>
          <w:sz w:val="24"/>
          <w:szCs w:val="24"/>
        </w:rPr>
        <w:t>. 202</w:t>
      </w:r>
      <w:r>
        <w:rPr>
          <w:rFonts w:ascii="Times New Roman" w:hAnsi="Times New Roman" w:cs="Times New Roman"/>
          <w:sz w:val="24"/>
          <w:szCs w:val="24"/>
        </w:rPr>
        <w:t>3</w:t>
      </w:r>
      <w:r w:rsidRPr="000C09FA">
        <w:rPr>
          <w:rFonts w:ascii="Times New Roman" w:hAnsi="Times New Roman" w:cs="Times New Roman"/>
          <w:sz w:val="24"/>
          <w:szCs w:val="24"/>
        </w:rPr>
        <w:t xml:space="preserve">года № </w:t>
      </w:r>
      <w:r w:rsidR="00E62BAC">
        <w:rPr>
          <w:rFonts w:ascii="Times New Roman" w:hAnsi="Times New Roman" w:cs="Times New Roman"/>
          <w:sz w:val="24"/>
          <w:szCs w:val="24"/>
        </w:rPr>
        <w:t>118</w:t>
      </w:r>
    </w:p>
    <w:p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83070" w:rsidRPr="00683070" w:rsidRDefault="002B5FFA" w:rsidP="00683070">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272BE">
        <w:rPr>
          <w:rFonts w:ascii="Times New Roman" w:hAnsi="Times New Roman" w:cs="Times New Roman"/>
          <w:b/>
          <w:sz w:val="28"/>
          <w:szCs w:val="28"/>
        </w:rPr>
        <w:t>АДМИНИСТРАТИВН</w:t>
      </w:r>
      <w:r w:rsidR="00D0676C">
        <w:rPr>
          <w:rFonts w:ascii="Times New Roman" w:hAnsi="Times New Roman" w:cs="Times New Roman"/>
          <w:b/>
          <w:sz w:val="28"/>
          <w:szCs w:val="28"/>
        </w:rPr>
        <w:t>ЫЙ</w:t>
      </w:r>
      <w:bookmarkStart w:id="0" w:name="_GoBack"/>
      <w:bookmarkEnd w:id="0"/>
      <w:r w:rsidRPr="00E272BE">
        <w:rPr>
          <w:rFonts w:ascii="Times New Roman" w:hAnsi="Times New Roman" w:cs="Times New Roman"/>
          <w:b/>
          <w:sz w:val="28"/>
          <w:szCs w:val="28"/>
        </w:rPr>
        <w:t xml:space="preserve"> РЕГЛАМЕНТ </w:t>
      </w:r>
      <w:r w:rsidRPr="00E272BE">
        <w:rPr>
          <w:rFonts w:ascii="Times New Roman" w:hAnsi="Times New Roman" w:cs="Times New Roman"/>
          <w:b/>
          <w:bCs/>
          <w:sz w:val="28"/>
          <w:szCs w:val="28"/>
        </w:rPr>
        <w:t>АДМИНИСТРАЦИИ МУНИЦИПАЛЬНОГО ОБРАЗОВАНИЯ «</w:t>
      </w:r>
      <w:r w:rsidR="00683070">
        <w:rPr>
          <w:rFonts w:ascii="Times New Roman" w:hAnsi="Times New Roman" w:cs="Times New Roman"/>
          <w:b/>
          <w:bCs/>
          <w:sz w:val="28"/>
          <w:szCs w:val="28"/>
        </w:rPr>
        <w:t>КОБРИНСКОЕ СЕЛЬСКОЕ ПОСЕЛЕНИЕ</w:t>
      </w:r>
    </w:p>
    <w:p w:rsidR="00FF1043" w:rsidRDefault="00683070" w:rsidP="0068307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ГАТЧИНСКОГО МУНИЦИПАЛЬНОГО РАЙОНА</w:t>
      </w:r>
      <w:r w:rsidR="002B5FFA" w:rsidRPr="00E272BE">
        <w:rPr>
          <w:rFonts w:ascii="Times New Roman" w:hAnsi="Times New Roman" w:cs="Times New Roman"/>
          <w:b/>
          <w:bCs/>
          <w:sz w:val="28"/>
          <w:szCs w:val="28"/>
        </w:rPr>
        <w:t xml:space="preserve">» ЛЕНИНГРАДСКОЙ ОБЛАСТИ </w:t>
      </w:r>
      <w:r w:rsidR="00273EBC" w:rsidRPr="00E272BE">
        <w:rPr>
          <w:rFonts w:ascii="Times New Roman" w:hAnsi="Times New Roman" w:cs="Times New Roman"/>
          <w:b/>
          <w:bCs/>
          <w:sz w:val="28"/>
          <w:szCs w:val="28"/>
        </w:rPr>
        <w:br/>
      </w:r>
      <w:r w:rsidR="002B5FFA" w:rsidRPr="00E272BE">
        <w:rPr>
          <w:rFonts w:ascii="Times New Roman" w:hAnsi="Times New Roman" w:cs="Times New Roman"/>
          <w:b/>
          <w:bCs/>
          <w:sz w:val="28"/>
          <w:szCs w:val="28"/>
        </w:rPr>
        <w:t>ПО ПРЕДОСТАВЛЕНИЮ МУНИЦИПАЛЬНОЙ УСЛУГИ</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bookmarkStart w:id="1" w:name="Par1"/>
      <w:bookmarkEnd w:id="1"/>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126D9D">
        <w:rPr>
          <w:rFonts w:ascii="Times New Roman" w:hAnsi="Times New Roman" w:cs="Times New Roman"/>
          <w:sz w:val="28"/>
          <w:szCs w:val="28"/>
        </w:rPr>
        <w:t>Кобринского</w:t>
      </w:r>
      <w:r w:rsidRPr="007A038B">
        <w:rPr>
          <w:rFonts w:ascii="Times New Roman" w:hAnsi="Times New Roman" w:cs="Times New Roman"/>
          <w:sz w:val="28"/>
          <w:szCs w:val="28"/>
        </w:rPr>
        <w:t xml:space="preserve"> муниципального образования Ленинградской области на условиях социального найма.</w:t>
      </w:r>
    </w:p>
    <w:p w:rsidR="00126D9D" w:rsidRPr="00126D9D" w:rsidRDefault="007134E2" w:rsidP="00126D9D">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й МО «</w:t>
      </w:r>
      <w:r w:rsidR="00126D9D" w:rsidRPr="00126D9D">
        <w:rPr>
          <w:rFonts w:ascii="Times New Roman" w:hAnsi="Times New Roman" w:cs="Times New Roman"/>
          <w:sz w:val="28"/>
          <w:szCs w:val="28"/>
        </w:rPr>
        <w:t>Кобринское сельское поселение</w:t>
      </w:r>
    </w:p>
    <w:p w:rsidR="007134E2" w:rsidRPr="00F11CF7" w:rsidRDefault="00126D9D" w:rsidP="00126D9D">
      <w:pPr>
        <w:pStyle w:val="ConsPlusNormal"/>
        <w:ind w:firstLine="0"/>
        <w:jc w:val="both"/>
        <w:rPr>
          <w:rFonts w:ascii="Times New Roman" w:hAnsi="Times New Roman" w:cs="Times New Roman"/>
          <w:sz w:val="28"/>
          <w:szCs w:val="28"/>
        </w:rPr>
      </w:pPr>
      <w:r w:rsidRPr="00126D9D">
        <w:rPr>
          <w:rFonts w:ascii="Times New Roman" w:hAnsi="Times New Roman" w:cs="Times New Roman"/>
          <w:sz w:val="28"/>
          <w:szCs w:val="28"/>
        </w:rPr>
        <w:t>Гатчинского муниципального района</w:t>
      </w:r>
      <w:r w:rsidR="007134E2">
        <w:rPr>
          <w:rFonts w:ascii="Times New Roman" w:hAnsi="Times New Roman" w:cs="Times New Roman"/>
          <w:sz w:val="28"/>
          <w:szCs w:val="28"/>
        </w:rPr>
        <w:t xml:space="preserve">» </w:t>
      </w:r>
      <w:r w:rsidR="007134E2"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7134E2">
        <w:rPr>
          <w:rFonts w:ascii="Times New Roman" w:hAnsi="Times New Roman" w:cs="Times New Roman"/>
          <w:sz w:val="28"/>
          <w:szCs w:val="28"/>
        </w:rPr>
        <w:t>их</w:t>
      </w:r>
      <w:r w:rsidR="007134E2"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CB29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Администрация МО «</w:t>
      </w:r>
      <w:r w:rsidR="00CB29DB" w:rsidRPr="00CB29DB">
        <w:rPr>
          <w:rFonts w:ascii="Times New Roman" w:hAnsi="Times New Roman" w:cs="Times New Roman"/>
          <w:sz w:val="28"/>
          <w:szCs w:val="28"/>
        </w:rPr>
        <w:t>Кобринское сельское поселениеГатчинского муниципального района</w:t>
      </w:r>
      <w:r w:rsidRPr="007A038B">
        <w:rPr>
          <w:rFonts w:ascii="Times New Roman" w:hAnsi="Times New Roman" w:cs="Times New Roman"/>
          <w:sz w:val="28"/>
          <w:szCs w:val="28"/>
        </w:rPr>
        <w:t>» 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 xml:space="preserve">ижилого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lastRenderedPageBreak/>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Pr="00126D9D"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w:t>
      </w:r>
      <w:r w:rsidR="00133EF5" w:rsidRPr="00126D9D">
        <w:rPr>
          <w:rStyle w:val="FontStyle23"/>
          <w:sz w:val="28"/>
          <w:szCs w:val="28"/>
        </w:rPr>
        <w:t>доверенность на представителя</w:t>
      </w:r>
      <w:r w:rsidR="00796C92" w:rsidRPr="00126D9D">
        <w:rPr>
          <w:rStyle w:val="FontStyle23"/>
          <w:sz w:val="28"/>
          <w:szCs w:val="28"/>
        </w:rPr>
        <w:t>;</w:t>
      </w:r>
    </w:p>
    <w:p w:rsidR="00796C92" w:rsidRPr="00126D9D"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6D9D">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796C92" w:rsidRPr="00126D9D" w:rsidRDefault="00796C92" w:rsidP="00796C92">
      <w:pPr>
        <w:widowControl w:val="0"/>
        <w:autoSpaceDE w:val="0"/>
        <w:autoSpaceDN w:val="0"/>
        <w:adjustRightInd w:val="0"/>
        <w:spacing w:after="0" w:line="240" w:lineRule="auto"/>
        <w:ind w:firstLine="709"/>
        <w:jc w:val="both"/>
        <w:rPr>
          <w:rStyle w:val="FontStyle23"/>
          <w:sz w:val="28"/>
          <w:szCs w:val="28"/>
        </w:rPr>
      </w:pPr>
      <w:r w:rsidRPr="00126D9D">
        <w:rPr>
          <w:rFonts w:ascii="Times New Roman" w:hAnsi="Times New Roman" w:cs="Times New Roman"/>
          <w:sz w:val="28"/>
          <w:szCs w:val="28"/>
        </w:rPr>
        <w:t xml:space="preserve">- </w:t>
      </w:r>
      <w:r w:rsidRPr="00126D9D">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Pr="00126D9D" w:rsidRDefault="00796C92" w:rsidP="00796C92">
      <w:pPr>
        <w:widowControl w:val="0"/>
        <w:autoSpaceDE w:val="0"/>
        <w:autoSpaceDN w:val="0"/>
        <w:adjustRightInd w:val="0"/>
        <w:spacing w:after="0" w:line="240" w:lineRule="auto"/>
        <w:ind w:firstLine="709"/>
        <w:jc w:val="both"/>
        <w:rPr>
          <w:rStyle w:val="FontStyle23"/>
          <w:sz w:val="28"/>
          <w:szCs w:val="28"/>
        </w:rPr>
      </w:pPr>
      <w:r w:rsidRPr="00126D9D">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126D9D">
        <w:rPr>
          <w:rFonts w:ascii="Times New Roman" w:hAnsi="Times New Roman" w:cs="Times New Roman"/>
          <w:sz w:val="28"/>
          <w:szCs w:val="28"/>
        </w:rPr>
        <w:t>Граждане, отбывающие</w:t>
      </w:r>
      <w:r w:rsidRPr="007A038B">
        <w:rPr>
          <w:rFonts w:ascii="Times New Roman" w:hAnsi="Times New Roman" w:cs="Times New Roman"/>
          <w:sz w:val="28"/>
          <w:szCs w:val="28"/>
        </w:rPr>
        <w:t xml:space="preserve">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йформе</w:t>
      </w:r>
      <w:r w:rsidRPr="007A038B">
        <w:rPr>
          <w:rFonts w:ascii="Times New Roman" w:eastAsia="Times New Roman" w:hAnsi="Times New Roman" w:cs="Times New Roman"/>
          <w:iCs/>
          <w:sz w:val="28"/>
          <w:szCs w:val="28"/>
          <w:lang w:eastAsia="ru-RU"/>
        </w:rPr>
        <w:t>, формат сканирования документов:многостраничный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Структурное подразделение в рамках межведомственного информационного </w:t>
      </w:r>
      <w:r w:rsidRPr="007A038B">
        <w:rPr>
          <w:rFonts w:ascii="Times New Roman" w:hAnsi="Times New Roman" w:cs="Times New Roman"/>
          <w:sz w:val="28"/>
          <w:szCs w:val="28"/>
        </w:rPr>
        <w:lastRenderedPageBreak/>
        <w:t>взаимодействия для предоставления муниципальной услуги запрашивает следующие документы (сведения):</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rsidR="00AB68F6" w:rsidRPr="00796C92" w:rsidRDefault="00AB68F6" w:rsidP="00C401D8">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96C92">
        <w:rPr>
          <w:rStyle w:val="FontStyle23"/>
          <w:sz w:val="28"/>
          <w:szCs w:val="28"/>
        </w:rPr>
        <w:t xml:space="preserve">, </w:t>
      </w:r>
      <w:r w:rsidR="00C401D8"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rsidR="00AB68F6" w:rsidRPr="00796C92" w:rsidRDefault="00AB68F6" w:rsidP="00635CC4">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796C92">
        <w:rPr>
          <w:rStyle w:val="FontStyle23"/>
          <w:sz w:val="28"/>
          <w:szCs w:val="28"/>
        </w:rPr>
        <w:t>22 в ГУП «Леноблинвентаризация»;</w:t>
      </w:r>
    </w:p>
    <w:p w:rsidR="005C0ECF" w:rsidRPr="00796C92" w:rsidRDefault="005C0ECF" w:rsidP="00796C92">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sidR="00946314">
        <w:rPr>
          <w:rStyle w:val="FontStyle23"/>
          <w:sz w:val="28"/>
          <w:szCs w:val="28"/>
        </w:rPr>
        <w:t xml:space="preserve"> неучастия </w:t>
      </w:r>
      <w:r w:rsidRPr="00796C92">
        <w:rPr>
          <w:rStyle w:val="FontStyle23"/>
          <w:sz w:val="28"/>
          <w:szCs w:val="28"/>
        </w:rPr>
        <w:t>в приватизации р</w:t>
      </w:r>
      <w:r w:rsidR="00796C92">
        <w:rPr>
          <w:rStyle w:val="FontStyle23"/>
          <w:sz w:val="28"/>
          <w:szCs w:val="28"/>
        </w:rPr>
        <w:t>анее занимаемых жилых помещений</w:t>
      </w:r>
      <w:r w:rsidRPr="00796C92">
        <w:rPr>
          <w:rStyle w:val="FontStyle23"/>
          <w:sz w:val="28"/>
          <w:szCs w:val="28"/>
        </w:rPr>
        <w:t xml:space="preserve"> – для граждан, менявши</w:t>
      </w:r>
      <w:r w:rsidR="00796C92">
        <w:rPr>
          <w:rStyle w:val="FontStyle23"/>
          <w:sz w:val="28"/>
          <w:szCs w:val="28"/>
        </w:rPr>
        <w:t xml:space="preserve">х место жительства в период </w:t>
      </w:r>
      <w:r w:rsidR="00796C92" w:rsidRPr="00126D9D">
        <w:rPr>
          <w:rStyle w:val="FontStyle23"/>
          <w:sz w:val="28"/>
          <w:szCs w:val="28"/>
        </w:rPr>
        <w:t>с 11</w:t>
      </w:r>
      <w:r w:rsidRPr="00126D9D">
        <w:rPr>
          <w:rStyle w:val="FontStyle23"/>
          <w:sz w:val="28"/>
          <w:szCs w:val="28"/>
        </w:rPr>
        <w:t xml:space="preserve">.07.1991 по </w:t>
      </w:r>
      <w:r w:rsidR="00796C92" w:rsidRPr="00126D9D">
        <w:rPr>
          <w:rFonts w:ascii="Times New Roman" w:hAnsi="Times New Roman" w:cs="Times New Roman"/>
          <w:sz w:val="28"/>
          <w:szCs w:val="28"/>
        </w:rPr>
        <w:t>31.01.1998</w:t>
      </w:r>
      <w:r w:rsidRPr="00126D9D">
        <w:rPr>
          <w:rStyle w:val="FontStyle23"/>
          <w:sz w:val="28"/>
          <w:szCs w:val="28"/>
        </w:rPr>
        <w:t>.</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00433D85" w:rsidRPr="00E272BE">
        <w:rPr>
          <w:rFonts w:ascii="Times New Roman" w:hAnsi="Times New Roman" w:cs="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 xml:space="preserve">2.7.3. </w:t>
      </w:r>
      <w:r w:rsidR="008725CF" w:rsidRPr="00552F1A">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4"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Pr="007A038B">
        <w:rPr>
          <w:rFonts w:ascii="Times New Roman" w:hAnsi="Times New Roman" w:cs="Times New Roman"/>
          <w:sz w:val="28"/>
          <w:szCs w:val="28"/>
        </w:rPr>
        <w:t>гражданства РФ;</w:t>
      </w:r>
    </w:p>
    <w:p w:rsidR="000A524F" w:rsidRPr="007A038B" w:rsidRDefault="000A524F" w:rsidP="00126D9D">
      <w:pPr>
        <w:pStyle w:val="ConsPlusNormal"/>
        <w:ind w:firstLine="53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126D9D" w:rsidRPr="00126D9D">
        <w:rPr>
          <w:rFonts w:ascii="Times New Roman" w:hAnsi="Times New Roman" w:cs="Times New Roman"/>
          <w:sz w:val="28"/>
          <w:szCs w:val="28"/>
        </w:rPr>
        <w:t>Кобринское сельское поселениеГатчинского муниципального района</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lastRenderedPageBreak/>
        <w:t>- отсутствие согласия члена семьи, являющегося сонанимателем жилого помещения на условиях социального найма;</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w:t>
      </w:r>
      <w:r w:rsidRPr="007A038B">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lastRenderedPageBreak/>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w:t>
      </w:r>
      <w:r w:rsidR="008228A5" w:rsidRPr="008228A5">
        <w:rPr>
          <w:rFonts w:ascii="Times New Roman" w:hAnsi="Times New Roman" w:cs="Times New Roman"/>
          <w:sz w:val="28"/>
          <w:szCs w:val="28"/>
        </w:rPr>
        <w:lastRenderedPageBreak/>
        <w:t xml:space="preserve">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126D9D" w:rsidRDefault="009C004E" w:rsidP="00126D9D">
      <w:pPr>
        <w:pStyle w:val="ConsPlusNormal"/>
        <w:ind w:firstLine="539"/>
        <w:jc w:val="both"/>
        <w:rPr>
          <w:rFonts w:ascii="Times New Roman" w:hAnsi="Times New Roman" w:cs="Times New Roman"/>
          <w:sz w:val="28"/>
          <w:szCs w:val="28"/>
        </w:rPr>
      </w:pPr>
      <w:r w:rsidRPr="007A038B">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26D9D" w:rsidRPr="00126D9D">
        <w:rPr>
          <w:rFonts w:ascii="Times New Roman" w:hAnsi="Times New Roman" w:cs="Times New Roman"/>
          <w:sz w:val="28"/>
          <w:szCs w:val="28"/>
        </w:rPr>
        <w:t>Кобринское сельское поселениеГатчинского муниципального района</w:t>
      </w:r>
      <w:r w:rsidRPr="007A038B">
        <w:rPr>
          <w:rFonts w:ascii="Times New Roman" w:eastAsia="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r w:rsidR="00DD6764" w:rsidRPr="00126D9D">
        <w:rPr>
          <w:rFonts w:ascii="Times New Roman" w:hAnsi="Times New Roman" w:cs="Times New Roman"/>
          <w:sz w:val="28"/>
          <w:szCs w:val="28"/>
        </w:rPr>
        <w:t>Кобринское сельское поселениеГатчинского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7A038B">
        <w:rPr>
          <w:rFonts w:ascii="Times New Roman" w:eastAsia="Times New Roman" w:hAnsi="Times New Roman" w:cs="Times New Roman"/>
          <w:sz w:val="28"/>
          <w:szCs w:val="28"/>
          <w:lang w:eastAsia="ru-RU"/>
        </w:rPr>
        <w:lastRenderedPageBreak/>
        <w:t>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E03337"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08771B" w:rsidP="00401CD2">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CE05B9" w:rsidRPr="00B57BA6">
        <w:rPr>
          <w:rFonts w:ascii="Courier New" w:hAnsi="Courier New" w:cs="Courier New"/>
          <w:sz w:val="20"/>
          <w:szCs w:val="20"/>
        </w:rPr>
        <w:t>14</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2A6" w:rsidRDefault="002122A6" w:rsidP="00EA097C">
      <w:pPr>
        <w:spacing w:after="0" w:line="240" w:lineRule="auto"/>
      </w:pPr>
      <w:r>
        <w:separator/>
      </w:r>
    </w:p>
  </w:endnote>
  <w:endnote w:type="continuationSeparator" w:id="1">
    <w:p w:rsidR="002122A6" w:rsidRDefault="002122A6"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2A6" w:rsidRDefault="002122A6" w:rsidP="00EA097C">
      <w:pPr>
        <w:spacing w:after="0" w:line="240" w:lineRule="auto"/>
      </w:pPr>
      <w:r>
        <w:separator/>
      </w:r>
    </w:p>
  </w:footnote>
  <w:footnote w:type="continuationSeparator" w:id="1">
    <w:p w:rsidR="002122A6" w:rsidRDefault="002122A6"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126D9D" w:rsidRDefault="00E03337">
        <w:pPr>
          <w:pStyle w:val="af2"/>
          <w:jc w:val="center"/>
        </w:pPr>
        <w:r>
          <w:fldChar w:fldCharType="begin"/>
        </w:r>
        <w:r w:rsidR="00126D9D">
          <w:instrText>PAGE   \* MERGEFORMAT</w:instrText>
        </w:r>
        <w:r>
          <w:fldChar w:fldCharType="separate"/>
        </w:r>
        <w:r w:rsidR="00E62BAC">
          <w:rPr>
            <w:noProof/>
          </w:rPr>
          <w:t>1</w:t>
        </w:r>
        <w:r>
          <w:fldChar w:fldCharType="end"/>
        </w:r>
      </w:p>
    </w:sdtContent>
  </w:sdt>
  <w:p w:rsidR="00126D9D" w:rsidRDefault="00126D9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1690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6576D"/>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26D9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22A6"/>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6A84"/>
    <w:rsid w:val="004D7CF5"/>
    <w:rsid w:val="004E06B2"/>
    <w:rsid w:val="004E159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3070"/>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046D0"/>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1A2B"/>
    <w:rsid w:val="00C75911"/>
    <w:rsid w:val="00C777A8"/>
    <w:rsid w:val="00C8410B"/>
    <w:rsid w:val="00C8565F"/>
    <w:rsid w:val="00C93DE9"/>
    <w:rsid w:val="00C960D0"/>
    <w:rsid w:val="00C97948"/>
    <w:rsid w:val="00CB29DB"/>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0676C"/>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8778F"/>
    <w:rsid w:val="00D92645"/>
    <w:rsid w:val="00D97AB2"/>
    <w:rsid w:val="00DA0850"/>
    <w:rsid w:val="00DA24C3"/>
    <w:rsid w:val="00DB2CCE"/>
    <w:rsid w:val="00DB316C"/>
    <w:rsid w:val="00DB330A"/>
    <w:rsid w:val="00DD6764"/>
    <w:rsid w:val="00DD7113"/>
    <w:rsid w:val="00DD7555"/>
    <w:rsid w:val="00DE10CE"/>
    <w:rsid w:val="00DE13E4"/>
    <w:rsid w:val="00DE71FA"/>
    <w:rsid w:val="00DF1F00"/>
    <w:rsid w:val="00E03337"/>
    <w:rsid w:val="00E03B8A"/>
    <w:rsid w:val="00E04C14"/>
    <w:rsid w:val="00E060FA"/>
    <w:rsid w:val="00E15C22"/>
    <w:rsid w:val="00E272BE"/>
    <w:rsid w:val="00E33A08"/>
    <w:rsid w:val="00E412D4"/>
    <w:rsid w:val="00E529BD"/>
    <w:rsid w:val="00E57754"/>
    <w:rsid w:val="00E60F6D"/>
    <w:rsid w:val="00E62BAC"/>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9D"/>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6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8">
    <w:name w:val="Style8"/>
    <w:basedOn w:val="a"/>
    <w:uiPriority w:val="99"/>
    <w:rsid w:val="004D6A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4D6A84"/>
    <w:rPr>
      <w:rFonts w:ascii="Times New Roman" w:hAnsi="Times New Roman" w:cs="Times New Roman"/>
      <w:sz w:val="20"/>
      <w:szCs w:val="20"/>
    </w:rPr>
  </w:style>
  <w:style w:type="character" w:customStyle="1" w:styleId="FontStyle47">
    <w:name w:val="Font Style47"/>
    <w:basedOn w:val="a0"/>
    <w:uiPriority w:val="99"/>
    <w:rsid w:val="004D6A84"/>
    <w:rPr>
      <w:rFonts w:ascii="Times New Roman" w:hAnsi="Times New Roman" w:cs="Times New Roman"/>
      <w:sz w:val="24"/>
      <w:szCs w:val="24"/>
    </w:rPr>
  </w:style>
  <w:style w:type="paragraph" w:customStyle="1" w:styleId="Style9">
    <w:name w:val="Style9"/>
    <w:basedOn w:val="a"/>
    <w:uiPriority w:val="99"/>
    <w:rsid w:val="004D6A8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161700993">
      <w:bodyDiv w:val="1"/>
      <w:marLeft w:val="0"/>
      <w:marRight w:val="0"/>
      <w:marTop w:val="0"/>
      <w:marBottom w:val="0"/>
      <w:divBdr>
        <w:top w:val="none" w:sz="0" w:space="0" w:color="auto"/>
        <w:left w:val="none" w:sz="0" w:space="0" w:color="auto"/>
        <w:bottom w:val="none" w:sz="0" w:space="0" w:color="auto"/>
        <w:right w:val="none" w:sz="0" w:space="0" w:color="auto"/>
      </w:divBdr>
      <w:divsChild>
        <w:div w:id="403843238">
          <w:marLeft w:val="0"/>
          <w:marRight w:val="0"/>
          <w:marTop w:val="0"/>
          <w:marBottom w:val="0"/>
          <w:divBdr>
            <w:top w:val="none" w:sz="0" w:space="0" w:color="auto"/>
            <w:left w:val="none" w:sz="0" w:space="0" w:color="auto"/>
            <w:bottom w:val="none" w:sz="0" w:space="0" w:color="auto"/>
            <w:right w:val="none" w:sz="0" w:space="0" w:color="auto"/>
          </w:divBdr>
        </w:div>
      </w:divsChild>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037588523">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 w:id="2125347402">
      <w:bodyDiv w:val="1"/>
      <w:marLeft w:val="0"/>
      <w:marRight w:val="0"/>
      <w:marTop w:val="0"/>
      <w:marBottom w:val="0"/>
      <w:divBdr>
        <w:top w:val="none" w:sz="0" w:space="0" w:color="auto"/>
        <w:left w:val="none" w:sz="0" w:space="0" w:color="auto"/>
        <w:bottom w:val="none" w:sz="0" w:space="0" w:color="auto"/>
        <w:right w:val="none" w:sz="0" w:space="0" w:color="auto"/>
      </w:divBdr>
      <w:divsChild>
        <w:div w:id="58553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AC60-4A1A-4B70-A114-16F61197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10846</Words>
  <Characters>61825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2019-12-20T07:11:00Z</cp:lastPrinted>
  <dcterms:created xsi:type="dcterms:W3CDTF">2023-04-02T11:22:00Z</dcterms:created>
  <dcterms:modified xsi:type="dcterms:W3CDTF">2023-04-10T11:51:00Z</dcterms:modified>
</cp:coreProperties>
</file>