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B" w:rsidRPr="00477439" w:rsidRDefault="0075209B" w:rsidP="0075209B">
      <w:pPr>
        <w:spacing w:after="0"/>
        <w:ind w:firstLine="709"/>
        <w:jc w:val="both"/>
        <w:rPr>
          <w:rFonts w:ascii="Times New Roman" w:hAnsi="Times New Roman"/>
          <w:color w:val="030000"/>
          <w:sz w:val="24"/>
          <w:szCs w:val="28"/>
          <w:shd w:val="clear" w:color="auto" w:fill="FFFFFF"/>
        </w:rPr>
      </w:pPr>
    </w:p>
    <w:p w:rsidR="0075209B" w:rsidRPr="00415FAA" w:rsidRDefault="00415FAA" w:rsidP="00415FAA">
      <w:pPr>
        <w:jc w:val="center"/>
        <w:rPr>
          <w:rFonts w:ascii="Times New Roman" w:hAnsi="Times New Roman"/>
          <w:b/>
          <w:sz w:val="28"/>
          <w:szCs w:val="28"/>
        </w:rPr>
      </w:pPr>
      <w:r w:rsidRPr="00415FAA">
        <w:rPr>
          <w:rFonts w:ascii="Times New Roman" w:hAnsi="Times New Roman"/>
          <w:b/>
          <w:sz w:val="28"/>
          <w:szCs w:val="28"/>
        </w:rPr>
        <w:t xml:space="preserve">Информация об антикоррупционном мониторинге на территории МО Кобринского сельского поселения Гатчинского муниципального района Ленинградской области за </w:t>
      </w:r>
      <w:r w:rsidR="006762BF">
        <w:rPr>
          <w:rFonts w:ascii="Times New Roman" w:hAnsi="Times New Roman"/>
          <w:b/>
          <w:sz w:val="28"/>
          <w:szCs w:val="28"/>
        </w:rPr>
        <w:t>201</w:t>
      </w:r>
      <w:r w:rsidR="00CE14DE">
        <w:rPr>
          <w:rFonts w:ascii="Times New Roman" w:hAnsi="Times New Roman"/>
          <w:b/>
          <w:sz w:val="28"/>
          <w:szCs w:val="28"/>
        </w:rPr>
        <w:t>7</w:t>
      </w:r>
      <w:r w:rsidR="006762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168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4679"/>
        <w:gridCol w:w="87"/>
        <w:gridCol w:w="1614"/>
        <w:gridCol w:w="142"/>
        <w:gridCol w:w="369"/>
        <w:gridCol w:w="1615"/>
        <w:gridCol w:w="484"/>
        <w:gridCol w:w="934"/>
        <w:gridCol w:w="992"/>
        <w:gridCol w:w="2551"/>
        <w:gridCol w:w="1701"/>
      </w:tblGrid>
      <w:tr w:rsidR="0075209B" w:rsidRPr="00F4643C" w:rsidTr="00415FAA">
        <w:trPr>
          <w:trHeight w:val="1165"/>
        </w:trPr>
        <w:tc>
          <w:tcPr>
            <w:tcW w:w="13467" w:type="dxa"/>
            <w:gridSpan w:val="10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09B" w:rsidRPr="00F4643C" w:rsidRDefault="0075209B" w:rsidP="00CE14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  201</w:t>
            </w:r>
            <w:r w:rsidR="00CE14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5209B" w:rsidRPr="00F4643C" w:rsidTr="00415FAA">
        <w:trPr>
          <w:trHeight w:val="563"/>
        </w:trPr>
        <w:tc>
          <w:tcPr>
            <w:tcW w:w="15168" w:type="dxa"/>
            <w:gridSpan w:val="11"/>
            <w:shd w:val="clear" w:color="auto" w:fill="auto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Факты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 коррупционных правонарушений на территории муниципального образования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проверках соблюдения муниципальными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5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1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CE14D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5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проверке обращений о коррупционных правонарушениях  служащих</w:t>
            </w: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CE14D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CE14D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5209B" w:rsidRPr="00F4643C" w:rsidTr="00415FAA">
        <w:trPr>
          <w:trHeight w:val="102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2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CE14D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198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09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8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15168" w:type="dxa"/>
            <w:gridSpan w:val="11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оследствия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коррупционных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правонарушений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привлечено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60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увольнении  служащих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7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4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9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264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4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158" w:type="dxa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6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 выявленных по результатам антикоррупционной экспертизы нормативных правовых актах органов местного самоуправления и их проектах положений, способствующих созданию условий для проявления коррупции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антикоррупционной экспертизе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нормативных правовых актов органов местного самоуправления и их проектов, в отношении которых проведена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CE14D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  <w:vAlign w:val="center"/>
            <w:hideMark/>
          </w:tcPr>
          <w:p w:rsidR="00F4643C" w:rsidRPr="00F4643C" w:rsidRDefault="00415FAA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643C"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проектов, в которых выявлены коррупциогенные факторы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об эффективности мер противодействия коррупции и ино</w:t>
            </w: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5FAA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органов местного самоуправления в СМИ и сети 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 w:rsidRPr="005A598B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ланы (программы) противодействия коррупции</w:t>
            </w:r>
          </w:p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планы (программы) противодействия коррупции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75209B" w:rsidRPr="00F4643C" w:rsidTr="00415FAA">
        <w:trPr>
          <w:trHeight w:val="9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организации  подготовки  служащих в сфере противодействия коррупции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40"/>
        </w:trPr>
        <w:tc>
          <w:tcPr>
            <w:tcW w:w="476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правовом и антикоррупционном просвещении муниципальных служащих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5A598B" w:rsidRDefault="00CE14D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209B" w:rsidRDefault="0075209B" w:rsidP="00415FAA">
      <w:pPr>
        <w:spacing w:after="0"/>
      </w:pPr>
    </w:p>
    <w:sectPr w:rsidR="0075209B" w:rsidSect="007520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09B"/>
    <w:rsid w:val="0013261C"/>
    <w:rsid w:val="002410CF"/>
    <w:rsid w:val="00415FAA"/>
    <w:rsid w:val="005A598B"/>
    <w:rsid w:val="005F2DA8"/>
    <w:rsid w:val="005F43F8"/>
    <w:rsid w:val="006762BF"/>
    <w:rsid w:val="0074175E"/>
    <w:rsid w:val="0075209B"/>
    <w:rsid w:val="00CE14DE"/>
    <w:rsid w:val="00F4643C"/>
    <w:rsid w:val="00F5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2018-04-11T05:51:00Z</dcterms:created>
  <dcterms:modified xsi:type="dcterms:W3CDTF">2018-04-11T05:51:00Z</dcterms:modified>
</cp:coreProperties>
</file>