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51" w:rsidRDefault="00B63951" w:rsidP="00B6395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3015615</wp:posOffset>
            </wp:positionH>
            <wp:positionV relativeFrom="paragraph">
              <wp:posOffset>-11430</wp:posOffset>
            </wp:positionV>
            <wp:extent cx="754380" cy="840740"/>
            <wp:effectExtent l="19050" t="0" r="7620" b="0"/>
            <wp:wrapTight wrapText="bothSides">
              <wp:wrapPolygon edited="0">
                <wp:start x="-545" y="0"/>
                <wp:lineTo x="-545" y="21045"/>
                <wp:lineTo x="21818" y="21045"/>
                <wp:lineTo x="21818" y="0"/>
                <wp:lineTo x="-54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951" w:rsidRDefault="00B63951" w:rsidP="00B639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951" w:rsidRDefault="00B63951" w:rsidP="00B639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951" w:rsidRDefault="00B63951" w:rsidP="00B639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951" w:rsidRDefault="00B63951" w:rsidP="00B639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951" w:rsidRPr="00FC3EAF" w:rsidRDefault="00B63951" w:rsidP="00B639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AF">
        <w:rPr>
          <w:rFonts w:ascii="Times New Roman" w:eastAsia="Calibri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63951" w:rsidRPr="00FC3EAF" w:rsidRDefault="00B63951" w:rsidP="00B639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AF">
        <w:rPr>
          <w:rFonts w:ascii="Times New Roman" w:eastAsia="Calibri" w:hAnsi="Times New Roman" w:cs="Times New Roman"/>
          <w:b/>
          <w:sz w:val="24"/>
          <w:szCs w:val="24"/>
        </w:rPr>
        <w:t>КОБРИНСКОГО СЕЛЬСКОГО ПОСЕЛЕНИЯ</w:t>
      </w:r>
    </w:p>
    <w:p w:rsidR="00B63951" w:rsidRPr="00FC3EAF" w:rsidRDefault="00B63951" w:rsidP="00B639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AF">
        <w:rPr>
          <w:rFonts w:ascii="Times New Roman" w:eastAsia="Calibri" w:hAnsi="Times New Roman" w:cs="Times New Roman"/>
          <w:b/>
          <w:sz w:val="24"/>
          <w:szCs w:val="24"/>
        </w:rPr>
        <w:t>ГАТЧИНСКОГО МУНИЦИПАЛЬНОГО РАЙОНА</w:t>
      </w:r>
    </w:p>
    <w:p w:rsidR="00B63951" w:rsidRPr="00FC3EAF" w:rsidRDefault="00B63951" w:rsidP="00B639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AF">
        <w:rPr>
          <w:rFonts w:ascii="Times New Roman" w:eastAsia="Calibri" w:hAnsi="Times New Roman" w:cs="Times New Roman"/>
          <w:b/>
          <w:sz w:val="24"/>
          <w:szCs w:val="24"/>
        </w:rPr>
        <w:t>ЛЕНИНГРАДСКОЙ ОБЛАСТИ</w:t>
      </w:r>
    </w:p>
    <w:p w:rsidR="00B63951" w:rsidRPr="00FC3EAF" w:rsidRDefault="00B63951" w:rsidP="00B639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951" w:rsidRPr="00FC3EAF" w:rsidRDefault="00B63951" w:rsidP="00B6395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EAF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B63951" w:rsidRPr="00B63951" w:rsidRDefault="00B63951" w:rsidP="00B6395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951" w:rsidRPr="00B63951" w:rsidRDefault="00B63951" w:rsidP="00B63951">
      <w:pPr>
        <w:tabs>
          <w:tab w:val="left" w:pos="7545"/>
          <w:tab w:val="left" w:pos="9072"/>
        </w:tabs>
        <w:spacing w:after="0"/>
        <w:ind w:right="3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466D2">
        <w:rPr>
          <w:rFonts w:ascii="Times New Roman" w:eastAsia="Calibri" w:hAnsi="Times New Roman" w:cs="Times New Roman"/>
          <w:sz w:val="24"/>
          <w:szCs w:val="24"/>
        </w:rPr>
        <w:t xml:space="preserve">07 августа 2017 </w:t>
      </w:r>
      <w:r w:rsidRPr="00B63951">
        <w:rPr>
          <w:rFonts w:ascii="Times New Roman" w:eastAsia="Calibri" w:hAnsi="Times New Roman" w:cs="Times New Roman"/>
          <w:sz w:val="24"/>
          <w:szCs w:val="24"/>
        </w:rPr>
        <w:t>года</w:t>
      </w:r>
      <w:r w:rsidRPr="00B6395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4466D2">
        <w:rPr>
          <w:rFonts w:ascii="Times New Roman" w:eastAsia="Calibri" w:hAnsi="Times New Roman" w:cs="Times New Roman"/>
          <w:sz w:val="24"/>
          <w:szCs w:val="24"/>
        </w:rPr>
        <w:t>255</w:t>
      </w:r>
    </w:p>
    <w:p w:rsidR="00B63951" w:rsidRPr="00B63951" w:rsidRDefault="00B63951" w:rsidP="00B63951">
      <w:pPr>
        <w:spacing w:after="0"/>
        <w:ind w:right="36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951" w:rsidRPr="00B63951" w:rsidRDefault="00B63951" w:rsidP="00B63951">
      <w:pPr>
        <w:tabs>
          <w:tab w:val="left" w:pos="5954"/>
        </w:tabs>
        <w:spacing w:after="0"/>
        <w:ind w:right="42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Об утверждении Технологической схемы </w:t>
      </w:r>
      <w:r w:rsidRPr="00B63951">
        <w:rPr>
          <w:rFonts w:ascii="Times New Roman" w:eastAsia="Calibri" w:hAnsi="Times New Roman" w:cs="Times New Roman"/>
          <w:sz w:val="24"/>
          <w:szCs w:val="24"/>
        </w:rPr>
        <w:br/>
        <w:t xml:space="preserve">предоставления муниципальной услуги </w:t>
      </w:r>
      <w:r w:rsidRPr="00B63951">
        <w:rPr>
          <w:rFonts w:ascii="Times New Roman" w:hAnsi="Times New Roman" w:cs="Times New Roman"/>
          <w:sz w:val="24"/>
          <w:szCs w:val="24"/>
        </w:rPr>
        <w:t>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</w:p>
    <w:p w:rsidR="00B63951" w:rsidRPr="00B63951" w:rsidRDefault="00B63951" w:rsidP="00B63951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63951" w:rsidRPr="00B63951" w:rsidRDefault="00B63951" w:rsidP="00B63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395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самоуправления», Федеральным законом от 27.07.2010 г. №210-ФЗ «Об организации предоставления государственных и муниципальных услуг», </w:t>
      </w:r>
      <w:r w:rsidRPr="00B63951">
        <w:rPr>
          <w:rFonts w:ascii="Times New Roman" w:eastAsia="Calibri" w:hAnsi="Times New Roman" w:cs="Times New Roman"/>
          <w:sz w:val="24"/>
          <w:szCs w:val="24"/>
        </w:rPr>
        <w:t>Распоряжением Правительства Ленинградской области от 20.10.2016 N 791-р "Об утверждении Плана мероприятий по дальнейшему развитию системы предоставления государственных и муниципальных услуг по принципу "одного окна" в многофункциональных центрах предоставления государственных и муниципальных</w:t>
      </w:r>
      <w:proofErr w:type="gramEnd"/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 услуг Ленинградской области на 2016-2018 годы и признании утратившим силу распоряжения Правительства Ленинградской области от 27 апреля 2015 года N 139-р", Уставом МО Кобринского сельского поселения, администрация Кобринского сельского поселения </w:t>
      </w:r>
    </w:p>
    <w:p w:rsidR="00B63951" w:rsidRPr="00B63951" w:rsidRDefault="00B63951" w:rsidP="00B63951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3951" w:rsidRPr="00B63951" w:rsidRDefault="00B63951" w:rsidP="00B63951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3951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B63951" w:rsidRPr="00B63951" w:rsidRDefault="00B63951" w:rsidP="00B63951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951" w:rsidRPr="00B63951" w:rsidRDefault="00B63951" w:rsidP="00B63951">
      <w:pPr>
        <w:numPr>
          <w:ilvl w:val="3"/>
          <w:numId w:val="1"/>
        </w:numPr>
        <w:tabs>
          <w:tab w:val="clear" w:pos="2880"/>
          <w:tab w:val="num" w:pos="0"/>
          <w:tab w:val="left" w:pos="709"/>
          <w:tab w:val="left" w:pos="851"/>
          <w:tab w:val="left" w:pos="10065"/>
        </w:tabs>
        <w:suppressAutoHyphens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  <w:r w:rsidRPr="00B63951">
        <w:rPr>
          <w:rFonts w:ascii="Times New Roman" w:hAnsi="Times New Roman" w:cs="Times New Roman"/>
          <w:sz w:val="24"/>
          <w:szCs w:val="24"/>
        </w:rPr>
        <w:t>по 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</w:r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Приложением к настоящему постановлению.</w:t>
      </w:r>
    </w:p>
    <w:p w:rsidR="00B63951" w:rsidRPr="00B63951" w:rsidRDefault="00B63951" w:rsidP="00B6395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51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момента принятия и подлежит официальному опубликованию в газете «Гатчинская правда. Официальный вестник» и размещению на официальном сайте МО Кобринского сельского поселения.</w:t>
      </w:r>
    </w:p>
    <w:p w:rsidR="00B63951" w:rsidRPr="00B63951" w:rsidRDefault="00B63951" w:rsidP="00B63951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right="-1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6395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6395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63951" w:rsidRPr="00B63951" w:rsidRDefault="00B63951" w:rsidP="00B63951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3951" w:rsidRPr="00B63951" w:rsidRDefault="00B63951" w:rsidP="00B63951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479E" w:rsidRDefault="00E8479E" w:rsidP="00B63951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обязанности г</w:t>
      </w:r>
      <w:r w:rsidR="00B63951" w:rsidRPr="00B63951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</w:p>
    <w:p w:rsidR="00B63951" w:rsidRPr="00FC3EAF" w:rsidRDefault="00B63951" w:rsidP="00B63951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3951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E8479E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B63951">
        <w:rPr>
          <w:rFonts w:ascii="Times New Roman" w:eastAsia="Calibri" w:hAnsi="Times New Roman" w:cs="Times New Roman"/>
          <w:sz w:val="24"/>
          <w:szCs w:val="24"/>
        </w:rPr>
        <w:t>Кобринского сельского поселения</w:t>
      </w:r>
      <w:r w:rsidRPr="00FC3E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E8479E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 w:rsidR="00E8479E">
        <w:rPr>
          <w:rFonts w:ascii="Times New Roman" w:eastAsia="Calibri" w:hAnsi="Times New Roman" w:cs="Times New Roman"/>
          <w:sz w:val="24"/>
          <w:szCs w:val="24"/>
        </w:rPr>
        <w:t>Д.С.Халтунен</w:t>
      </w:r>
      <w:proofErr w:type="spellEnd"/>
    </w:p>
    <w:p w:rsidR="00B63951" w:rsidRDefault="00B63951" w:rsidP="00B63951">
      <w:pPr>
        <w:pStyle w:val="ConsPlusTitle"/>
        <w:widowControl/>
        <w:ind w:left="5245" w:firstLine="425"/>
        <w:jc w:val="right"/>
        <w:rPr>
          <w:b w:val="0"/>
        </w:rPr>
      </w:pPr>
    </w:p>
    <w:p w:rsidR="00B63951" w:rsidRDefault="00B63951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63951" w:rsidRDefault="00B63951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B63951" w:rsidRDefault="00B63951" w:rsidP="006814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681416" w:rsidRPr="00B63951" w:rsidRDefault="00681416" w:rsidP="004466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B63951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</w:t>
      </w:r>
      <w:r w:rsidR="00BE3005" w:rsidRPr="00B63951">
        <w:rPr>
          <w:rFonts w:ascii="Times New Roman" w:hAnsi="Times New Roman" w:cs="Times New Roman"/>
          <w:sz w:val="24"/>
          <w:szCs w:val="28"/>
        </w:rPr>
        <w:t xml:space="preserve">Постановлению 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63951">
        <w:rPr>
          <w:rFonts w:ascii="Times New Roman" w:hAnsi="Times New Roman" w:cs="Times New Roman"/>
          <w:sz w:val="24"/>
          <w:szCs w:val="28"/>
        </w:rPr>
        <w:t xml:space="preserve">от </w:t>
      </w:r>
      <w:r w:rsidR="004466D2">
        <w:rPr>
          <w:rFonts w:ascii="Times New Roman" w:hAnsi="Times New Roman" w:cs="Times New Roman"/>
          <w:sz w:val="24"/>
          <w:szCs w:val="28"/>
        </w:rPr>
        <w:t>07.08.</w:t>
      </w:r>
      <w:r w:rsidRPr="00B63951">
        <w:rPr>
          <w:rFonts w:ascii="Times New Roman" w:hAnsi="Times New Roman" w:cs="Times New Roman"/>
          <w:sz w:val="24"/>
          <w:szCs w:val="28"/>
        </w:rPr>
        <w:t>2017 года №</w:t>
      </w:r>
      <w:r w:rsidR="004466D2">
        <w:rPr>
          <w:rFonts w:ascii="Times New Roman" w:hAnsi="Times New Roman" w:cs="Times New Roman"/>
          <w:sz w:val="24"/>
          <w:szCs w:val="28"/>
        </w:rPr>
        <w:t xml:space="preserve"> 255</w:t>
      </w: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681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E75FA9" w:rsidRPr="00E75FA9" w:rsidRDefault="005167F8" w:rsidP="00E75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E75FA9">
        <w:rPr>
          <w:rFonts w:ascii="Times New Roman" w:hAnsi="Times New Roman" w:cs="Times New Roman"/>
          <w:sz w:val="28"/>
          <w:szCs w:val="28"/>
        </w:rPr>
        <w:t>п</w:t>
      </w:r>
      <w:r w:rsidR="00E75FA9" w:rsidRPr="00E75FA9">
        <w:rPr>
          <w:rFonts w:ascii="Times New Roman" w:hAnsi="Times New Roman" w:cs="Times New Roman"/>
          <w:sz w:val="28"/>
          <w:szCs w:val="28"/>
        </w:rPr>
        <w:t>риняти</w:t>
      </w:r>
      <w:r w:rsidR="00E75FA9">
        <w:rPr>
          <w:rFonts w:ascii="Times New Roman" w:hAnsi="Times New Roman" w:cs="Times New Roman"/>
          <w:sz w:val="28"/>
          <w:szCs w:val="28"/>
        </w:rPr>
        <w:t>ю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документов, а также выдач</w:t>
      </w:r>
      <w:r w:rsidR="00E75FA9">
        <w:rPr>
          <w:rFonts w:ascii="Times New Roman" w:hAnsi="Times New Roman" w:cs="Times New Roman"/>
          <w:sz w:val="28"/>
          <w:szCs w:val="28"/>
        </w:rPr>
        <w:t>е</w:t>
      </w:r>
      <w:r w:rsidR="00E75FA9" w:rsidRPr="00E75FA9">
        <w:rPr>
          <w:rFonts w:ascii="Times New Roman" w:hAnsi="Times New Roman" w:cs="Times New Roman"/>
          <w:sz w:val="28"/>
          <w:szCs w:val="28"/>
        </w:rPr>
        <w:t xml:space="preserve"> решений о переводе или об отказе в переводе жилого помещения в нежилое</w:t>
      </w:r>
      <w:r w:rsidR="006051B4">
        <w:rPr>
          <w:rFonts w:ascii="Times New Roman" w:hAnsi="Times New Roman" w:cs="Times New Roman"/>
          <w:sz w:val="28"/>
          <w:szCs w:val="28"/>
        </w:rPr>
        <w:t xml:space="preserve"> </w:t>
      </w:r>
      <w:r w:rsidR="00E75FA9" w:rsidRPr="00E75FA9">
        <w:rPr>
          <w:rFonts w:ascii="Times New Roman" w:hAnsi="Times New Roman" w:cs="Times New Roman"/>
          <w:sz w:val="28"/>
          <w:szCs w:val="28"/>
        </w:rPr>
        <w:t>или нежилого помещения в жилое помещение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936" w:type="dxa"/>
        <w:tblLook w:val="04A0"/>
      </w:tblPr>
      <w:tblGrid>
        <w:gridCol w:w="594"/>
        <w:gridCol w:w="2768"/>
        <w:gridCol w:w="4115"/>
      </w:tblGrid>
      <w:tr w:rsidR="005167F8" w:rsidTr="00B63951">
        <w:tc>
          <w:tcPr>
            <w:tcW w:w="59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11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B63951">
        <w:trPr>
          <w:trHeight w:val="680"/>
        </w:trPr>
        <w:tc>
          <w:tcPr>
            <w:tcW w:w="59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115" w:type="dxa"/>
          </w:tcPr>
          <w:p w:rsidR="005167F8" w:rsidRPr="005167F8" w:rsidRDefault="00AE6FEF" w:rsidP="00BE30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E30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Муниципального образования Кобринского сельского поселения Гатчинского</w:t>
            </w:r>
            <w:r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BE30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B63951">
        <w:trPr>
          <w:trHeight w:val="674"/>
        </w:trPr>
        <w:tc>
          <w:tcPr>
            <w:tcW w:w="594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115" w:type="dxa"/>
          </w:tcPr>
          <w:p w:rsidR="00AE6FEF" w:rsidRPr="00AB549A" w:rsidRDefault="00B63951" w:rsidP="0014515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4740100010000176529</w:t>
            </w:r>
          </w:p>
        </w:tc>
      </w:tr>
      <w:tr w:rsidR="00AE6FEF" w:rsidTr="00B63951">
        <w:trPr>
          <w:trHeight w:val="1249"/>
        </w:trPr>
        <w:tc>
          <w:tcPr>
            <w:tcW w:w="594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115" w:type="dxa"/>
          </w:tcPr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принятию документов, а также выдаче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AE6FEF" w:rsidTr="00B63951">
        <w:trPr>
          <w:trHeight w:val="712"/>
        </w:trPr>
        <w:tc>
          <w:tcPr>
            <w:tcW w:w="594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11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B63951">
        <w:trPr>
          <w:trHeight w:val="990"/>
        </w:trPr>
        <w:tc>
          <w:tcPr>
            <w:tcW w:w="594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115" w:type="dxa"/>
          </w:tcPr>
          <w:p w:rsidR="00AE6FEF" w:rsidRPr="005167F8" w:rsidRDefault="00BE3005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Постановление от 17.08.2012 года № 195; от 12.12.2014 года № 418</w:t>
            </w:r>
          </w:p>
        </w:tc>
      </w:tr>
      <w:tr w:rsidR="00AE6FEF" w:rsidTr="00B63951">
        <w:trPr>
          <w:trHeight w:val="435"/>
        </w:trPr>
        <w:tc>
          <w:tcPr>
            <w:tcW w:w="594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11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B63951">
        <w:trPr>
          <w:trHeight w:val="2267"/>
        </w:trPr>
        <w:tc>
          <w:tcPr>
            <w:tcW w:w="594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115" w:type="dxa"/>
          </w:tcPr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BE300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E3005" w:rsidRPr="0093500C">
              <w:rPr>
                <w:rFonts w:ascii="Times New Roman" w:eastAsia="Calibri" w:hAnsi="Times New Roman" w:cs="Times New Roman"/>
                <w:sz w:val="24"/>
                <w:szCs w:val="24"/>
              </w:rPr>
              <w:t>http://kobrino.ru/</w:t>
            </w:r>
            <w:r w:rsidR="00BE300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E6FEF" w:rsidRPr="005167F8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B63951" w:rsidRDefault="00B63951">
      <w:pPr>
        <w:rPr>
          <w:rFonts w:ascii="Times New Roman" w:hAnsi="Times New Roman" w:cs="Times New Roman"/>
          <w:b/>
          <w:sz w:val="28"/>
          <w:szCs w:val="28"/>
        </w:rPr>
        <w:sectPr w:rsidR="00B63951" w:rsidSect="00B63951">
          <w:pgSz w:w="11906" w:h="16838"/>
          <w:pgMar w:top="680" w:right="1134" w:bottom="1134" w:left="1276" w:header="709" w:footer="709" w:gutter="0"/>
          <w:cols w:space="708"/>
          <w:docGrid w:linePitch="360"/>
        </w:sectPr>
      </w:pPr>
    </w:p>
    <w:p w:rsidR="005167F8" w:rsidRDefault="005167F8">
      <w:pPr>
        <w:rPr>
          <w:rFonts w:ascii="Times New Roman" w:hAnsi="Times New Roman" w:cs="Times New Roman"/>
          <w:b/>
          <w:sz w:val="28"/>
          <w:szCs w:val="28"/>
        </w:r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/>
      </w:tblPr>
      <w:tblGrid>
        <w:gridCol w:w="407"/>
        <w:gridCol w:w="1806"/>
        <w:gridCol w:w="906"/>
        <w:gridCol w:w="184"/>
        <w:gridCol w:w="809"/>
        <w:gridCol w:w="141"/>
        <w:gridCol w:w="1560"/>
        <w:gridCol w:w="2551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AE6FEF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4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AE6FEF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4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8D5A00" w:rsidRDefault="005167F8" w:rsidP="00334758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Рекв</w:t>
            </w:r>
            <w:r w:rsidR="008069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изиты нормативного правового акт</w:t>
            </w: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8D5A00" w:rsidRDefault="005167F8" w:rsidP="00334758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A0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AE6FEF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AE6FEF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документов, а также выдач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6" w:type="dxa"/>
          </w:tcPr>
          <w:p w:rsidR="005167F8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EE197D" w:rsidRPr="005F1B4D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E75FA9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 </w:t>
            </w:r>
            <w:r w:rsidR="00EE197D"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F1B4D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Pr="005F1B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  <w:gridSpan w:val="2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аявитель не является собственником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2551" w:type="dxa"/>
          </w:tcPr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lastRenderedPageBreak/>
              <w:t xml:space="preserve">Основаниями для отказа в переводе 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нежилое</w:t>
            </w:r>
            <w:proofErr w:type="gramEnd"/>
            <w:r w:rsidR="00B639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являются: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непредставление документов,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редоставление 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доступ к переводимому помещению невозможен без использования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помещений, обеспечивающих доступ к жилым помещениям, или отсутствует техническая возможность оборудовать такой доступ к данному помещению;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переводимое помещение является частью жилого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Основаниями для отказа в переводе нежилого помещения в </w:t>
            </w:r>
            <w:proofErr w:type="gramStart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жилое</w:t>
            </w:r>
            <w:proofErr w:type="gramEnd"/>
            <w:r w:rsidRPr="00E75F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епредставление  документов,  определенных в  разделе 4 настоящей технологической схемы;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редоставление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документов в ненадлежащий орган;</w:t>
            </w:r>
          </w:p>
          <w:p w:rsidR="00E75FA9" w:rsidRPr="00E75FA9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есоответствие проекта переустройства и (или) перепланировки жилого помещения требованиям законодательства;</w:t>
            </w:r>
          </w:p>
          <w:p w:rsidR="005167F8" w:rsidRPr="005167F8" w:rsidRDefault="00E75FA9" w:rsidP="00E75F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3005"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Кобринского сельского поселения Гатчинского муниципального района</w:t>
            </w:r>
            <w:r w:rsidR="00BE3005" w:rsidRPr="00BE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3005"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Кобринского сельского поселения Гатчинского муниципального района</w:t>
            </w:r>
            <w:r w:rsidR="00BE3005" w:rsidRPr="00BE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694" w:type="dxa"/>
          </w:tcPr>
          <w:p w:rsidR="00C433AD" w:rsidRPr="00AC204B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EE197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C433AD" w:rsidRPr="00AC204B" w:rsidRDefault="00EE197D" w:rsidP="00EE197D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C433AD" w:rsidRPr="00C433AD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Законный представитель, </w:t>
            </w:r>
            <w:r w:rsidR="00BD34B1" w:rsidRPr="00AC204B">
              <w:rPr>
                <w:rFonts w:ascii="Times New Roman" w:hAnsi="Times New Roman" w:cs="Times New Roman"/>
                <w:sz w:val="20"/>
                <w:szCs w:val="28"/>
              </w:rPr>
              <w:t xml:space="preserve">иной уполномоченный </w:t>
            </w:r>
            <w:r w:rsidRPr="00AC204B">
              <w:rPr>
                <w:rFonts w:ascii="Times New Roman" w:hAnsi="Times New Roman" w:cs="Times New Roman"/>
                <w:sz w:val="20"/>
                <w:szCs w:val="28"/>
              </w:rPr>
              <w:t>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C433AD" w:rsidTr="00C433AD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5FA9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C433AD" w:rsidTr="00C433AD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1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EE197D" w:rsidRPr="00CC483B" w:rsidRDefault="00BE3005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 </w:t>
            </w:r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Кобринского сельского поселения Гатчинского муниципального района</w:t>
            </w:r>
            <w:r w:rsidRPr="00BE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EE197D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 администрацию муниципального образования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переводе помещения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__________________________________________________________________________________________________________________________________________________________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собственник жилого помещения либо уполномоченное им лицо)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_______________________________________________________________________________________________,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принадлежаще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собственности, в  целях  использования  помещения  в качестве ___________________________________________________________________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*Кол-во листов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Правоустанавливающие документы на переводимое помещение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План переводимого помещения с его техническим описанием (в случае, если переводимое помещение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является жилым, технический паспорт такого помещения),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Поэтажный план дома, в котором находится переводимое помещение, выполненный БТИ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 xml:space="preserve"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помещения)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________________ 20__ г.           __________________               ____________________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(дата)                                      (подпись заявителя)                     (Ф.И.О. заявителя)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заявлению.</w:t>
            </w:r>
            <w:proofErr w:type="gramEnd"/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CC483B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                 __________________</w:t>
            </w:r>
          </w:p>
          <w:p w:rsidR="00C433AD" w:rsidRPr="00C433AD" w:rsidRDefault="00EE197D" w:rsidP="00EE1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</w:t>
            </w:r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CC48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CC48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Правоустанавливающие документы на жилое помещение, право на которое не зарегистрировано в Едином государственном реестре прав на недвижимое имущество и сделок с ним (подлинники или засвидетельствованные в нотариальном порядке копии)</w:t>
            </w:r>
          </w:p>
        </w:tc>
        <w:tc>
          <w:tcPr>
            <w:tcW w:w="2552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видетельство о государственной регистрации прав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ыписка из Единого государственного реестра прав (ЕГРП)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Предоставляется один из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Соответствие законодательству, действовавшему на момент составления документа в месте расположения недвижимости, а также наличие в нём описания недвижимости, правообладателя и вида права на недвижимость</w:t>
            </w: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2E013B">
        <w:trPr>
          <w:trHeight w:val="4007"/>
        </w:trPr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2E013B" w:rsidTr="00C433AD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2E013B" w:rsidRPr="002E013B" w:rsidRDefault="002E013B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планирование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>переустройств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и (или) перепланировк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C5DB8" w:rsidRPr="00AC5DB8">
              <w:rPr>
                <w:rFonts w:ascii="Times New Roman" w:hAnsi="Times New Roman" w:cs="Times New Roman"/>
                <w:sz w:val="20"/>
                <w:szCs w:val="20"/>
              </w:rPr>
              <w:t xml:space="preserve"> переводимого помещения</w:t>
            </w:r>
          </w:p>
        </w:tc>
        <w:tc>
          <w:tcPr>
            <w:tcW w:w="2552" w:type="dxa"/>
          </w:tcPr>
          <w:p w:rsidR="002E013B" w:rsidRPr="002E013B" w:rsidRDefault="00AC5DB8" w:rsidP="00334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C5DB8">
              <w:rPr>
                <w:rFonts w:ascii="Times New Roman" w:hAnsi="Times New Roman" w:cs="Times New Roman"/>
                <w:sz w:val="20"/>
                <w:szCs w:val="20"/>
              </w:rPr>
              <w:t>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E013B" w:rsidRPr="002E013B" w:rsidRDefault="002E013B" w:rsidP="001D3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Оригинал                         Действия:                       1)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роверка на соответствие установленным требованиям                      2) 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ла                           3)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 w:rsidR="001D33B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Должен соответствовать требованиям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илищного кодекса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РФ, иных законов, подзаконных нормативно-правовых актов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CE0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C433AD">
        <w:tc>
          <w:tcPr>
            <w:tcW w:w="591" w:type="dxa"/>
          </w:tcPr>
          <w:p w:rsidR="001D33BF" w:rsidRPr="00C433AD" w:rsidRDefault="00AC5DB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94" w:type="dxa"/>
          </w:tcPr>
          <w:p w:rsidR="001D33BF" w:rsidRPr="002E013B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E013B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585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604585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Единого государственного реестра прав на недвижимое имущество и сделок с ним (ЕГРП) </w:t>
            </w:r>
          </w:p>
        </w:tc>
        <w:tc>
          <w:tcPr>
            <w:tcW w:w="1937" w:type="dxa"/>
          </w:tcPr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Выписка из ЕГРП:  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объекта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 зарегистрированных правах на объект недвижимости;</w:t>
            </w:r>
          </w:p>
          <w:p w:rsidR="001D33BF" w:rsidRPr="001D33BF" w:rsidRDefault="001D33BF" w:rsidP="001D33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ведения об ограничениях (обременениях) прав;</w:t>
            </w:r>
          </w:p>
          <w:p w:rsidR="001D33BF" w:rsidRPr="001D33BF" w:rsidRDefault="001D33BF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ведения о существующих на момент выдачи выписки 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правопритязаниях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заявленных в судебном порядке правах требования в отноше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данного объекта недвижимости</w:t>
            </w:r>
          </w:p>
        </w:tc>
        <w:tc>
          <w:tcPr>
            <w:tcW w:w="1898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63951"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Кобринского сельского поселения Гатчинского муниципального района</w:t>
            </w:r>
            <w:r w:rsidR="00B63951" w:rsidRPr="00BE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209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Федеральная служба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SID0003564</w:t>
            </w:r>
          </w:p>
        </w:tc>
        <w:tc>
          <w:tcPr>
            <w:tcW w:w="2552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рабочих дне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(направление запроса - 1 раб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ень, направл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ответа на запрос - 5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ней, приобщение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ответа к личному делу - 1 раб. д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ень)</w:t>
            </w:r>
          </w:p>
        </w:tc>
        <w:tc>
          <w:tcPr>
            <w:tcW w:w="17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1D33BF" w:rsidTr="00334758">
        <w:tc>
          <w:tcPr>
            <w:tcW w:w="495" w:type="dxa"/>
            <w:tcBorders>
              <w:top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</w:tcBorders>
          </w:tcPr>
          <w:p w:rsidR="001D33BF" w:rsidRPr="001D33BF" w:rsidRDefault="00AC5DB8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переводе (отказе в переводе) жилого (нежилого) помещения в нежилое (жилое) помещение</w:t>
            </w:r>
          </w:p>
        </w:tc>
        <w:tc>
          <w:tcPr>
            <w:tcW w:w="2438" w:type="dxa"/>
          </w:tcPr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Содержит полное наименование органа местного самоуправления,  адрес помещения,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использования помещения в соответствии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заявлением о переводе, решение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  переводе, 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отказе</w:t>
            </w:r>
            <w:proofErr w:type="gramEnd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переводе,</w:t>
            </w:r>
          </w:p>
          <w:p w:rsidR="00AC5DB8" w:rsidRPr="00AC5DB8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подпись,    </w:t>
            </w:r>
          </w:p>
          <w:p w:rsidR="001D33BF" w:rsidRPr="001D33BF" w:rsidRDefault="00AC5DB8" w:rsidP="00AC5D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лица,     подписавшего уведомление, расшифровка подписи</w:t>
            </w:r>
          </w:p>
        </w:tc>
        <w:tc>
          <w:tcPr>
            <w:tcW w:w="3310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оложительный/отрицательный</w:t>
            </w:r>
          </w:p>
        </w:tc>
        <w:tc>
          <w:tcPr>
            <w:tcW w:w="139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риложение 4</w:t>
            </w: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E3005"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Кобринского сельского поселения Гатчинского муниципального района</w:t>
            </w:r>
            <w:r w:rsidR="00BE3005" w:rsidRPr="00BE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E75FA9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день регистрации поступивших документов делопроизводитель передает их главе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AC5DB8" w:rsidRPr="00AC5DB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Глава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не позднее следующего рабочего дня после регистрации документов определяет должностное лицо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уполномоченное рассмотреть поступившие документы, и дает поручение об их рассмотрении. Поручение о рассмотрении документов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      </w:r>
          </w:p>
          <w:p w:rsidR="00334758" w:rsidRPr="00334758" w:rsidRDefault="00AC5DB8" w:rsidP="00924D3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 тот же день делопроизводитель в соответствии с поручением главы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передает поступившее заявление с прилагаемыми к нему документами для рассмотрения должностному лицу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указанному в поручении</w:t>
            </w:r>
          </w:p>
        </w:tc>
        <w:tc>
          <w:tcPr>
            <w:tcW w:w="2268" w:type="dxa"/>
          </w:tcPr>
          <w:p w:rsidR="00334758" w:rsidRPr="00334758" w:rsidRDefault="00AC5DB8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334758" w:rsidRPr="00334758" w:rsidRDefault="00334758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proofErr w:type="gramStart"/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BE3005"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Кобринского сельского поселения Гатчинского муниципального района</w:t>
            </w:r>
            <w:r w:rsidR="00BE3005" w:rsidRPr="00BE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334758" w:rsidRPr="00604585" w:rsidRDefault="00604585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указанные в приложениях к административному регламенту) технологическое обеспечение (наличие доступа к </w:t>
            </w:r>
            <w:r w:rsidR="00EE197D" w:rsidRPr="00604585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AC5DB8" w:rsidRPr="00334758" w:rsidRDefault="00604585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Не требуется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</w:t>
            </w:r>
          </w:p>
        </w:tc>
        <w:tc>
          <w:tcPr>
            <w:tcW w:w="5529" w:type="dxa"/>
          </w:tcPr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переводе помещения передается должностному лицу, которое не позднее следующего дня после получения передает пакет документов в отдел.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отдела в течение тридцати дней после получения пакета документов: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проводит проверку наличия и правильности оформления документов, прилагаемых к заявлению о переводе помещения, направляет межведомственные запросы о предоставлении документов, указанных в пункте 2.7;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проводит проверку соблюдения условий перевода;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заполняет форму уведомления о переводе  помещения, и не позднее следующего дня после подготовки передает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      </w:r>
            <w:proofErr w:type="gramEnd"/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</w:t>
            </w: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уведомлений;</w:t>
            </w:r>
          </w:p>
          <w:p w:rsidR="00EE197D" w:rsidRPr="00AC5DB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7) снимает копии с представленных заявителем документов и формирует из них дело, подлежащее хранению;</w:t>
            </w:r>
          </w:p>
          <w:p w:rsidR="00EE197D" w:rsidRPr="00334758" w:rsidRDefault="00EE197D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едования оцениваемого помещения</w:t>
            </w:r>
          </w:p>
        </w:tc>
        <w:tc>
          <w:tcPr>
            <w:tcW w:w="2268" w:type="dxa"/>
          </w:tcPr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815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календарных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дней </w:t>
            </w:r>
            <w:proofErr w:type="gramStart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регистрации</w:t>
            </w:r>
            <w:proofErr w:type="gramEnd"/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</w:t>
            </w:r>
          </w:p>
          <w:p w:rsidR="00EE197D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BE3005"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Кобринского сельского поселения Гатчинского муниципального района</w:t>
            </w:r>
            <w:r w:rsidR="00BE3005" w:rsidRPr="00BE300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proofErr w:type="gramEnd"/>
          </w:p>
        </w:tc>
        <w:tc>
          <w:tcPr>
            <w:tcW w:w="1551" w:type="dxa"/>
          </w:tcPr>
          <w:p w:rsidR="00EE197D" w:rsidRPr="00604585" w:rsidRDefault="00EE197D">
            <w:pPr>
              <w:rPr>
                <w:rFonts w:ascii="Times New Roman" w:hAnsi="Times New Roman" w:cs="Times New Roman"/>
              </w:rPr>
            </w:pPr>
            <w:r w:rsidRPr="00604585">
              <w:rPr>
                <w:rFonts w:ascii="Times New Roman" w:hAnsi="Times New Roman" w:cs="Times New Roman"/>
              </w:rPr>
              <w:t>документационное обеспечение (формы, бланки</w:t>
            </w:r>
            <w:proofErr w:type="gramStart"/>
            <w:r w:rsidRPr="0060458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0458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</w:t>
            </w:r>
            <w:r w:rsidRPr="00604585">
              <w:rPr>
                <w:rFonts w:ascii="Times New Roman" w:hAnsi="Times New Roman" w:cs="Times New Roman"/>
              </w:rPr>
              <w:lastRenderedPageBreak/>
              <w:t>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требуется </w:t>
            </w:r>
          </w:p>
        </w:tc>
      </w:tr>
      <w:tr w:rsidR="00EE197D" w:rsidTr="002D61CD">
        <w:tc>
          <w:tcPr>
            <w:tcW w:w="345" w:type="dxa"/>
          </w:tcPr>
          <w:p w:rsidR="00EE197D" w:rsidRPr="00334758" w:rsidRDefault="00EE197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уведомления о переводе (отказе в переводе) жилого (нежилого) помещения в нежилое (жилое) помещение</w:t>
            </w:r>
          </w:p>
        </w:tc>
        <w:tc>
          <w:tcPr>
            <w:tcW w:w="5529" w:type="dxa"/>
          </w:tcPr>
          <w:p w:rsidR="00EE197D" w:rsidRPr="00334758" w:rsidRDefault="00EE197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экземпляр выдаётся заявителю, один экземпляр хранится в отделе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268" w:type="dxa"/>
          </w:tcPr>
          <w:p w:rsidR="00EE197D" w:rsidRPr="00334758" w:rsidRDefault="00EE197D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</w:t>
            </w:r>
            <w:r w:rsidR="00BD34B1" w:rsidRPr="00F965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календарного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2114" w:type="dxa"/>
          </w:tcPr>
          <w:p w:rsidR="00EE197D" w:rsidRPr="00334758" w:rsidRDefault="00EE197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Должностное лицо 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1" w:type="dxa"/>
          </w:tcPr>
          <w:p w:rsidR="00EE197D" w:rsidRPr="00BD34B1" w:rsidRDefault="00F96545">
            <w:pPr>
              <w:rPr>
                <w:rFonts w:ascii="Times New Roman" w:hAnsi="Times New Roman" w:cs="Times New Roman"/>
                <w:highlight w:val="yellow"/>
              </w:rPr>
            </w:pPr>
            <w:r w:rsidRPr="00F96545">
              <w:rPr>
                <w:rFonts w:ascii="Times New Roman" w:hAnsi="Times New Roman" w:cs="Times New Roman"/>
              </w:rPr>
              <w:t>Д</w:t>
            </w:r>
            <w:r w:rsidR="00EE197D" w:rsidRPr="00F96545">
              <w:rPr>
                <w:rFonts w:ascii="Times New Roman" w:hAnsi="Times New Roman" w:cs="Times New Roman"/>
              </w:rPr>
              <w:t>окументационное обеспечение (формы, бланки</w:t>
            </w:r>
            <w:proofErr w:type="gramStart"/>
            <w:r w:rsidR="00EE197D" w:rsidRPr="00F9654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EE197D" w:rsidRPr="00F96545">
              <w:rPr>
                <w:rFonts w:ascii="Times New Roman" w:hAnsi="Times New Roman" w:cs="Times New Roman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</w:tc>
        <w:tc>
          <w:tcPr>
            <w:tcW w:w="1863" w:type="dxa"/>
          </w:tcPr>
          <w:p w:rsidR="00EE197D" w:rsidRPr="00334758" w:rsidRDefault="00EE197D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lastRenderedPageBreak/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1451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BE30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684F5C">
        <w:tc>
          <w:tcPr>
            <w:tcW w:w="16520" w:type="dxa"/>
            <w:gridSpan w:val="6"/>
          </w:tcPr>
          <w:p w:rsidR="002D61CD" w:rsidRPr="002D61CD" w:rsidRDefault="00E75FA9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75FA9">
              <w:rPr>
                <w:rFonts w:ascii="Times New Roman" w:hAnsi="Times New Roman" w:cs="Times New Roman"/>
                <w:sz w:val="20"/>
                <w:szCs w:val="28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BE3005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BE3005" w:rsidRDefault="002D61CD" w:rsidP="001451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1.Официальный сайт </w:t>
            </w:r>
            <w:r w:rsidR="00BE3005" w:rsidRPr="00BE3005">
              <w:rPr>
                <w:rFonts w:ascii="Times New Roman" w:eastAsia="Calibri" w:hAnsi="Times New Roman" w:cs="Times New Roman"/>
                <w:sz w:val="20"/>
                <w:szCs w:val="20"/>
              </w:rPr>
              <w:t>http://kobrino.ru/</w:t>
            </w:r>
            <w:r w:rsidR="00BE3005" w:rsidRPr="00BE3005">
              <w:rPr>
                <w:rFonts w:ascii="Times New Roman" w:hAnsi="Times New Roman"/>
                <w:sz w:val="20"/>
                <w:szCs w:val="20"/>
              </w:rPr>
              <w:t>;</w:t>
            </w:r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E30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1D33B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DEE"/>
    <w:multiLevelType w:val="hybridMultilevel"/>
    <w:tmpl w:val="9228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137"/>
    <w:rsid w:val="001D33BF"/>
    <w:rsid w:val="00217B8F"/>
    <w:rsid w:val="002364A4"/>
    <w:rsid w:val="002C61B5"/>
    <w:rsid w:val="002D61CD"/>
    <w:rsid w:val="002E013B"/>
    <w:rsid w:val="00334758"/>
    <w:rsid w:val="004466D2"/>
    <w:rsid w:val="00447EC7"/>
    <w:rsid w:val="00450FC7"/>
    <w:rsid w:val="005167F8"/>
    <w:rsid w:val="005F1B4D"/>
    <w:rsid w:val="00604585"/>
    <w:rsid w:val="006051B4"/>
    <w:rsid w:val="00654137"/>
    <w:rsid w:val="00681416"/>
    <w:rsid w:val="007E6203"/>
    <w:rsid w:val="0080695E"/>
    <w:rsid w:val="008154B8"/>
    <w:rsid w:val="00924D32"/>
    <w:rsid w:val="00AC204B"/>
    <w:rsid w:val="00AC5DB8"/>
    <w:rsid w:val="00AE6FEF"/>
    <w:rsid w:val="00B63951"/>
    <w:rsid w:val="00BD34B1"/>
    <w:rsid w:val="00BE3005"/>
    <w:rsid w:val="00C433AD"/>
    <w:rsid w:val="00CC483B"/>
    <w:rsid w:val="00E75FA9"/>
    <w:rsid w:val="00E8479E"/>
    <w:rsid w:val="00E95F65"/>
    <w:rsid w:val="00EE197D"/>
    <w:rsid w:val="00F96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9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7CFE-EBB1-4F31-85A3-BD8D8D6B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snv2</cp:lastModifiedBy>
  <cp:revision>4</cp:revision>
  <cp:lastPrinted>2017-08-08T05:41:00Z</cp:lastPrinted>
  <dcterms:created xsi:type="dcterms:W3CDTF">2017-07-31T12:28:00Z</dcterms:created>
  <dcterms:modified xsi:type="dcterms:W3CDTF">2017-08-08T05:42:00Z</dcterms:modified>
</cp:coreProperties>
</file>