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D6" w:rsidRPr="00236CD6" w:rsidRDefault="00236CD6" w:rsidP="0023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2388870</wp:posOffset>
            </wp:positionH>
            <wp:positionV relativeFrom="paragraph">
              <wp:posOffset>-591185</wp:posOffset>
            </wp:positionV>
            <wp:extent cx="765810" cy="896620"/>
            <wp:effectExtent l="19050" t="0" r="0" b="0"/>
            <wp:wrapTight wrapText="bothSides">
              <wp:wrapPolygon edited="0">
                <wp:start x="-537" y="0"/>
                <wp:lineTo x="-537" y="21110"/>
                <wp:lineTo x="21493" y="21110"/>
                <wp:lineTo x="21493" y="0"/>
                <wp:lineTo x="-53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CD6" w:rsidRPr="00236CD6" w:rsidRDefault="00236CD6" w:rsidP="00A4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CD6" w:rsidRPr="00D955AB" w:rsidRDefault="00412B93" w:rsidP="00A47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AB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236CD6" w:rsidRPr="00D955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36CD6" w:rsidRPr="00D955AB" w:rsidRDefault="0005600C" w:rsidP="00A47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6CD6" w:rsidRPr="00D955AB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6CD6" w:rsidRPr="00D955AB" w:rsidRDefault="00236CD6" w:rsidP="00A47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AB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236CD6" w:rsidRPr="00D955AB" w:rsidRDefault="00236CD6" w:rsidP="00A47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A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36CD6" w:rsidRPr="00D955AB" w:rsidRDefault="00236CD6" w:rsidP="00236CD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7DF1" w:rsidRDefault="00A479BD" w:rsidP="00236CD6">
      <w:pPr>
        <w:pStyle w:val="Style8"/>
        <w:widowControl/>
        <w:spacing w:before="19"/>
        <w:jc w:val="left"/>
        <w:rPr>
          <w:rStyle w:val="FontStyle43"/>
          <w:b/>
          <w:sz w:val="28"/>
          <w:szCs w:val="28"/>
        </w:rPr>
      </w:pPr>
      <w:r w:rsidRPr="00D955AB">
        <w:rPr>
          <w:rStyle w:val="FontStyle43"/>
          <w:b/>
          <w:sz w:val="28"/>
          <w:szCs w:val="28"/>
        </w:rPr>
        <w:t xml:space="preserve">от </w:t>
      </w:r>
      <w:r w:rsidR="00D955AB">
        <w:rPr>
          <w:rStyle w:val="FontStyle43"/>
          <w:b/>
          <w:sz w:val="28"/>
          <w:szCs w:val="28"/>
        </w:rPr>
        <w:t xml:space="preserve">24 </w:t>
      </w:r>
      <w:r w:rsidR="0087312E">
        <w:rPr>
          <w:rStyle w:val="FontStyle43"/>
          <w:b/>
          <w:sz w:val="28"/>
          <w:szCs w:val="28"/>
        </w:rPr>
        <w:t>сентября</w:t>
      </w:r>
      <w:r w:rsidRPr="00D955AB">
        <w:rPr>
          <w:rStyle w:val="FontStyle43"/>
          <w:b/>
          <w:sz w:val="28"/>
          <w:szCs w:val="28"/>
        </w:rPr>
        <w:t xml:space="preserve"> 2020</w:t>
      </w:r>
      <w:r w:rsidR="00BB1673" w:rsidRPr="00D955AB">
        <w:rPr>
          <w:rStyle w:val="FontStyle43"/>
          <w:b/>
          <w:sz w:val="28"/>
          <w:szCs w:val="28"/>
        </w:rPr>
        <w:t xml:space="preserve"> </w:t>
      </w:r>
      <w:r w:rsidR="00236CD6" w:rsidRPr="00D955AB">
        <w:rPr>
          <w:rStyle w:val="FontStyle43"/>
          <w:b/>
          <w:sz w:val="28"/>
          <w:szCs w:val="28"/>
        </w:rPr>
        <w:t xml:space="preserve">года                                           </w:t>
      </w:r>
      <w:r w:rsidRPr="00D955AB">
        <w:rPr>
          <w:rStyle w:val="FontStyle43"/>
          <w:b/>
          <w:sz w:val="28"/>
          <w:szCs w:val="28"/>
        </w:rPr>
        <w:t xml:space="preserve">                           </w:t>
      </w:r>
      <w:r w:rsidR="00D955AB">
        <w:rPr>
          <w:rStyle w:val="FontStyle43"/>
          <w:b/>
          <w:sz w:val="28"/>
          <w:szCs w:val="28"/>
        </w:rPr>
        <w:t xml:space="preserve">  </w:t>
      </w:r>
      <w:r w:rsidR="00D955AB">
        <w:rPr>
          <w:rStyle w:val="FontStyle43"/>
          <w:b/>
          <w:sz w:val="28"/>
          <w:szCs w:val="28"/>
        </w:rPr>
        <w:tab/>
      </w:r>
      <w:r w:rsidR="00236CD6" w:rsidRPr="00D955AB">
        <w:rPr>
          <w:rStyle w:val="FontStyle43"/>
          <w:b/>
          <w:sz w:val="28"/>
          <w:szCs w:val="28"/>
        </w:rPr>
        <w:t xml:space="preserve">№  </w:t>
      </w:r>
      <w:r w:rsidR="0005600C">
        <w:rPr>
          <w:rStyle w:val="FontStyle43"/>
          <w:b/>
          <w:sz w:val="28"/>
          <w:szCs w:val="28"/>
        </w:rPr>
        <w:t>3</w:t>
      </w:r>
      <w:r w:rsidR="00440F92">
        <w:rPr>
          <w:rStyle w:val="FontStyle43"/>
          <w:b/>
          <w:sz w:val="28"/>
          <w:szCs w:val="28"/>
        </w:rPr>
        <w:t>2</w:t>
      </w:r>
    </w:p>
    <w:p w:rsidR="0005600C" w:rsidRPr="00236CD6" w:rsidRDefault="0005600C" w:rsidP="00236CD6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897DF1" w:rsidRPr="00D955AB" w:rsidTr="00897DF1">
        <w:tc>
          <w:tcPr>
            <w:tcW w:w="6912" w:type="dxa"/>
          </w:tcPr>
          <w:p w:rsidR="00897DF1" w:rsidRPr="00D955AB" w:rsidRDefault="00897DF1" w:rsidP="00897DF1">
            <w:pPr>
              <w:jc w:val="both"/>
              <w:rPr>
                <w:rStyle w:val="FontStyle43"/>
                <w:sz w:val="28"/>
                <w:szCs w:val="28"/>
              </w:rPr>
            </w:pPr>
            <w:r w:rsidRPr="00D955AB">
              <w:rPr>
                <w:rStyle w:val="FontStyle43"/>
                <w:sz w:val="28"/>
                <w:szCs w:val="28"/>
              </w:rPr>
              <w:t xml:space="preserve">О внесении изменений в Решение Совета Депутатов Кобринского сельского поселения </w:t>
            </w:r>
            <w:r w:rsidRPr="00D955AB">
              <w:rPr>
                <w:rFonts w:ascii="Times New Roman" w:hAnsi="Times New Roman" w:cs="Times New Roman"/>
                <w:sz w:val="28"/>
                <w:szCs w:val="28"/>
              </w:rPr>
              <w:t>от 25.10.2018 года № 37 «</w:t>
            </w:r>
            <w:r w:rsidRPr="00D955AB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</w:t>
            </w:r>
            <w:r w:rsidR="00D955AB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Pr="00D955AB">
              <w:rPr>
                <w:rFonts w:ascii="Times New Roman" w:hAnsi="Times New Roman"/>
                <w:sz w:val="28"/>
                <w:szCs w:val="28"/>
              </w:rPr>
              <w:t>жилых помещений специализированного жилищного фонда муниципального образования</w:t>
            </w:r>
            <w:r w:rsidRPr="00D955AB">
              <w:rPr>
                <w:sz w:val="28"/>
                <w:szCs w:val="28"/>
              </w:rPr>
              <w:t xml:space="preserve"> </w:t>
            </w:r>
            <w:r w:rsidRPr="00D955AB">
              <w:rPr>
                <w:rFonts w:ascii="Times New Roman" w:hAnsi="Times New Roman"/>
                <w:sz w:val="28"/>
                <w:szCs w:val="28"/>
              </w:rPr>
              <w:t>Кобринского сельского поселения Гатчинского муниципального района Ленинградской области</w:t>
            </w:r>
            <w:r w:rsidRPr="00D95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897DF1" w:rsidRPr="00D955AB" w:rsidRDefault="00897DF1" w:rsidP="00236CD6">
            <w:pPr>
              <w:pStyle w:val="Style8"/>
              <w:widowControl/>
              <w:spacing w:before="19"/>
              <w:jc w:val="left"/>
              <w:rPr>
                <w:rStyle w:val="FontStyle43"/>
                <w:sz w:val="28"/>
                <w:szCs w:val="28"/>
              </w:rPr>
            </w:pPr>
          </w:p>
        </w:tc>
      </w:tr>
    </w:tbl>
    <w:p w:rsidR="00236CD6" w:rsidRPr="00D955AB" w:rsidRDefault="00236CD6" w:rsidP="00897D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B93" w:rsidRPr="00D955AB" w:rsidRDefault="004200DB" w:rsidP="00E11862">
      <w:pPr>
        <w:pStyle w:val="1"/>
        <w:spacing w:before="0" w:after="0"/>
        <w:ind w:firstLine="720"/>
        <w:jc w:val="both"/>
        <w:rPr>
          <w:b w:val="0"/>
          <w:sz w:val="28"/>
          <w:szCs w:val="28"/>
          <w:lang w:val="ru-RU"/>
        </w:rPr>
      </w:pPr>
      <w:proofErr w:type="gramStart"/>
      <w:r w:rsidRPr="00D955AB">
        <w:rPr>
          <w:rFonts w:ascii="Times New Roman" w:hAnsi="Times New Roman" w:cs="Times New Roman"/>
          <w:b w:val="0"/>
          <w:sz w:val="28"/>
          <w:szCs w:val="28"/>
          <w:lang w:val="ru-RU"/>
        </w:rPr>
        <w:t>В целях приведения муниципального нормативног</w:t>
      </w:r>
      <w:r w:rsidR="00E11862" w:rsidRPr="00D955A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правового акта в соответствие </w:t>
      </w:r>
      <w:r w:rsidR="00412B93" w:rsidRPr="00D955AB">
        <w:rPr>
          <w:rFonts w:ascii="Times New Roman" w:hAnsi="Times New Roman" w:cs="Times New Roman"/>
          <w:b w:val="0"/>
          <w:sz w:val="28"/>
          <w:szCs w:val="28"/>
          <w:lang w:val="ru-RU"/>
        </w:rPr>
        <w:t>с Жилищным Кодексом Российской Федерации, Федеральным законом от 06.10.2003 года</w:t>
      </w:r>
      <w:r w:rsidR="00D955A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412B93" w:rsidRPr="00D955AB">
        <w:rPr>
          <w:rFonts w:ascii="Times New Roman" w:hAnsi="Times New Roman" w:cs="Times New Roman"/>
          <w:b w:val="0"/>
          <w:sz w:val="28"/>
          <w:szCs w:val="28"/>
          <w:lang w:val="ru-RU"/>
        </w:rPr>
        <w:t>№ 131-ФЗ «Об общих принципах организации местного самоуправ</w:t>
      </w:r>
      <w:r w:rsidR="00897DF1" w:rsidRPr="00D955A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ления в Российской Федерации», </w:t>
      </w:r>
      <w:r w:rsidR="00412B93" w:rsidRPr="00D955AB">
        <w:rPr>
          <w:rFonts w:ascii="Times New Roman" w:hAnsi="Times New Roman" w:cs="Times New Roman"/>
          <w:b w:val="0"/>
          <w:sz w:val="28"/>
          <w:szCs w:val="28"/>
          <w:lang w:val="ru-RU"/>
        </w:rPr>
        <w:t>руководствуясь уставом МО Кобринского сельского поселения, Совет депутатов МО Кобринского сельского поселения</w:t>
      </w:r>
      <w:proofErr w:type="gramEnd"/>
    </w:p>
    <w:p w:rsidR="00412B93" w:rsidRPr="00D955AB" w:rsidRDefault="00412B93" w:rsidP="00412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5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4B2695" w:rsidRPr="00D955AB" w:rsidRDefault="004B2695" w:rsidP="00412B93">
      <w:pPr>
        <w:pStyle w:val="Style8"/>
        <w:widowControl/>
        <w:jc w:val="center"/>
        <w:rPr>
          <w:rStyle w:val="FontStyle47"/>
          <w:b/>
          <w:sz w:val="16"/>
          <w:szCs w:val="16"/>
        </w:rPr>
      </w:pPr>
    </w:p>
    <w:p w:rsidR="00412B93" w:rsidRPr="00D955AB" w:rsidRDefault="00412B93" w:rsidP="00E118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5AB">
        <w:rPr>
          <w:rFonts w:ascii="Times New Roman" w:hAnsi="Times New Roman" w:cs="Times New Roman"/>
          <w:b/>
          <w:sz w:val="28"/>
          <w:szCs w:val="28"/>
        </w:rPr>
        <w:t>1.</w:t>
      </w:r>
      <w:r w:rsidRPr="00D955AB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E11862" w:rsidRPr="00D955AB">
        <w:rPr>
          <w:rFonts w:ascii="Times New Roman" w:hAnsi="Times New Roman" w:cs="Times New Roman"/>
          <w:sz w:val="28"/>
          <w:szCs w:val="28"/>
        </w:rPr>
        <w:t xml:space="preserve">в </w:t>
      </w:r>
      <w:r w:rsidR="00897DF1" w:rsidRPr="00D955AB">
        <w:rPr>
          <w:rStyle w:val="FontStyle43"/>
          <w:sz w:val="28"/>
          <w:szCs w:val="28"/>
        </w:rPr>
        <w:t xml:space="preserve">Решение Совета Депутатов Кобринского сельского поселения </w:t>
      </w:r>
      <w:r w:rsidR="00897DF1" w:rsidRPr="00D955AB">
        <w:rPr>
          <w:rFonts w:ascii="Times New Roman" w:hAnsi="Times New Roman" w:cs="Times New Roman"/>
          <w:sz w:val="28"/>
          <w:szCs w:val="28"/>
        </w:rPr>
        <w:t>от 25.10.2018 года № 37 «</w:t>
      </w:r>
      <w:r w:rsidR="00897DF1" w:rsidRPr="00D955AB">
        <w:rPr>
          <w:rFonts w:ascii="Times New Roman" w:hAnsi="Times New Roman"/>
          <w:sz w:val="28"/>
          <w:szCs w:val="28"/>
        </w:rPr>
        <w:t>Об утверждении Положения о порядке предоставления жилых помещений специализированного жилищного фонда муниципального образования</w:t>
      </w:r>
      <w:r w:rsidR="00897DF1" w:rsidRPr="00D955AB">
        <w:rPr>
          <w:sz w:val="28"/>
          <w:szCs w:val="28"/>
        </w:rPr>
        <w:t xml:space="preserve"> </w:t>
      </w:r>
      <w:r w:rsidR="00897DF1" w:rsidRPr="00D955AB">
        <w:rPr>
          <w:rFonts w:ascii="Times New Roman" w:hAnsi="Times New Roman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D955AB">
        <w:rPr>
          <w:rFonts w:ascii="Times New Roman" w:hAnsi="Times New Roman"/>
          <w:sz w:val="28"/>
          <w:szCs w:val="28"/>
        </w:rPr>
        <w:t>»</w:t>
      </w:r>
      <w:r w:rsidRPr="00D955AB">
        <w:rPr>
          <w:rFonts w:ascii="Times New Roman" w:hAnsi="Times New Roman" w:cs="Times New Roman"/>
          <w:sz w:val="28"/>
          <w:szCs w:val="28"/>
        </w:rPr>
        <w:t xml:space="preserve"> </w:t>
      </w:r>
      <w:r w:rsidR="00E11862" w:rsidRPr="00D955A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6CD6" w:rsidRPr="00D955AB" w:rsidRDefault="00E11862" w:rsidP="00D955AB">
      <w:pPr>
        <w:pStyle w:val="ConsPlusNormal"/>
        <w:ind w:firstLine="708"/>
        <w:jc w:val="both"/>
      </w:pPr>
      <w:r w:rsidRPr="00D955AB">
        <w:rPr>
          <w:b/>
        </w:rPr>
        <w:t>1.1.</w:t>
      </w:r>
      <w:r w:rsidRPr="00D955AB">
        <w:t xml:space="preserve"> Читать пункт </w:t>
      </w:r>
      <w:r w:rsidR="00D955AB" w:rsidRPr="00D955AB">
        <w:t>4.1.</w:t>
      </w:r>
      <w:r w:rsidRPr="00D955AB">
        <w:t xml:space="preserve"> Приложения</w:t>
      </w:r>
      <w:r w:rsidR="00D955AB" w:rsidRPr="00D955AB">
        <w:t xml:space="preserve"> «Положения о порядке предоставления жилых помещений специализированного жилищного фонда муниципального образования Кобринского сельского поселения Гатчинского муниципального района Ленинградской области»</w:t>
      </w:r>
      <w:r w:rsidRPr="00D955AB">
        <w:t xml:space="preserve"> к Решению</w:t>
      </w:r>
      <w:r w:rsidR="00D955AB" w:rsidRPr="00D955AB">
        <w:t xml:space="preserve"> </w:t>
      </w:r>
      <w:r w:rsidRPr="00D955AB">
        <w:t>в следующей редакции:</w:t>
      </w:r>
    </w:p>
    <w:p w:rsidR="00E11862" w:rsidRPr="00D955AB" w:rsidRDefault="00E11862" w:rsidP="00D955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5AB">
        <w:rPr>
          <w:rFonts w:ascii="Times New Roman" w:hAnsi="Times New Roman" w:cs="Times New Roman"/>
          <w:sz w:val="28"/>
          <w:szCs w:val="28"/>
        </w:rPr>
        <w:t>«</w:t>
      </w:r>
      <w:r w:rsidRPr="00D955AB">
        <w:rPr>
          <w:rFonts w:ascii="Times New Roman" w:eastAsia="Calibri" w:hAnsi="Times New Roman" w:cs="Times New Roman"/>
          <w:color w:val="000000"/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E11862" w:rsidRPr="00D955AB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5AB">
        <w:rPr>
          <w:rFonts w:ascii="Times New Roman" w:eastAsia="Calibri" w:hAnsi="Times New Roman" w:cs="Times New Roman"/>
          <w:color w:val="000000"/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E11862" w:rsidRPr="00D955AB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55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 w:rsidRPr="00D955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E11862" w:rsidRPr="00D955AB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AB">
        <w:rPr>
          <w:rFonts w:ascii="Times New Roman" w:eastAsia="Calibri" w:hAnsi="Times New Roman" w:cs="Times New Roman"/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E11862" w:rsidRPr="00D955AB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5AB">
        <w:rPr>
          <w:rFonts w:ascii="Times New Roman" w:hAnsi="Times New Roman" w:cs="Times New Roman"/>
          <w:sz w:val="28"/>
          <w:szCs w:val="28"/>
        </w:rPr>
        <w:t>3.1)</w:t>
      </w:r>
      <w:r w:rsidRPr="00D95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11862" w:rsidRPr="00D955AB" w:rsidRDefault="00E11862" w:rsidP="00E11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AB">
        <w:rPr>
          <w:rFonts w:ascii="Times New Roman" w:eastAsia="Calibri" w:hAnsi="Times New Roman" w:cs="Times New Roman"/>
          <w:color w:val="000000"/>
          <w:sz w:val="28"/>
          <w:szCs w:val="28"/>
        </w:rPr>
        <w:t>4) иных граждан в случаях, предусмотренных законодательством</w:t>
      </w:r>
      <w:proofErr w:type="gramStart"/>
      <w:r w:rsidRPr="00D955A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955A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955AB" w:rsidRDefault="00D955AB" w:rsidP="00D955AB">
      <w:pPr>
        <w:pStyle w:val="ConsPlusNormal"/>
        <w:ind w:firstLine="708"/>
        <w:jc w:val="both"/>
      </w:pPr>
      <w:r w:rsidRPr="00D955AB">
        <w:rPr>
          <w:b/>
        </w:rPr>
        <w:t>1.2.</w:t>
      </w:r>
      <w:r w:rsidRPr="00D955AB">
        <w:t xml:space="preserve"> Читать пункт 4.</w:t>
      </w:r>
      <w:r>
        <w:t xml:space="preserve">4. </w:t>
      </w:r>
      <w:r w:rsidRPr="00D955AB">
        <w:t>Приложения «Положения о порядке предоставления жилых помещений специализированного жилищного фонда муниципального образования Кобринского сельского поселения Гатчинского муниципального района Ленинградской области» к Решению в следующей редакции:</w:t>
      </w:r>
    </w:p>
    <w:p w:rsidR="00B1566D" w:rsidRPr="00B1566D" w:rsidRDefault="00A92F58" w:rsidP="00B156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B1566D" w:rsidRPr="00B156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B1566D"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маневренного фонда заключается на период:</w:t>
      </w:r>
    </w:p>
    <w:p w:rsidR="00B1566D" w:rsidRPr="00B1566D" w:rsidRDefault="00B1566D" w:rsidP="00B156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643"/>
      <w:bookmarkEnd w:id="0"/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завершения капитального ремонта или реконструкции дома (при заключении такого договора с гражданами, указанными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hyperlink r:id="rId7" w:anchor="dst10059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Pr="00B156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 настоящего Положения</w:t>
        </w:r>
      </w:hyperlink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566D" w:rsidRPr="00B1566D" w:rsidRDefault="00B1566D" w:rsidP="00B156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644"/>
      <w:bookmarkEnd w:id="1"/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</w:t>
      </w:r>
      <w:hyperlink r:id="rId8" w:anchor="dst10059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Pr="00B156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 настоящего Положения</w:t>
        </w:r>
      </w:hyperlink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566D" w:rsidRPr="00B1566D" w:rsidRDefault="00B1566D" w:rsidP="00B156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645"/>
      <w:bookmarkEnd w:id="2"/>
      <w:proofErr w:type="gramStart"/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</w:t>
      </w:r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</w:t>
      </w:r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заключении такого договора с гражданами, указанными в </w:t>
      </w:r>
      <w:r w:rsidR="00A92F58"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3 </w:t>
      </w:r>
      <w:hyperlink r:id="rId9" w:anchor="dst100590" w:history="1">
        <w:r w:rsidR="00A92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="00A92F58" w:rsidRPr="00B156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92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</w:t>
        </w:r>
        <w:proofErr w:type="gramEnd"/>
        <w:r w:rsidR="00A92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настоящего Положения</w:t>
        </w:r>
      </w:hyperlink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566D" w:rsidRPr="00B1566D" w:rsidRDefault="00B1566D" w:rsidP="00B156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912"/>
      <w:bookmarkEnd w:id="3"/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3.1) до завершения расчетов с гражданами, указанными </w:t>
      </w:r>
      <w:r w:rsidR="00A92F58"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A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3.1. </w:t>
      </w:r>
      <w:hyperlink r:id="rId10" w:anchor="dst100590" w:history="1">
        <w:r w:rsidR="00A92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="00A92F58" w:rsidRPr="00B156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92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 настоящего Положения</w:t>
        </w:r>
      </w:hyperlink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 предоставления им жилых помещений, но не более чем на два года;</w:t>
      </w:r>
    </w:p>
    <w:p w:rsidR="00B1566D" w:rsidRPr="00B1566D" w:rsidRDefault="00B1566D" w:rsidP="00B156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646"/>
      <w:bookmarkEnd w:id="4"/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(при заключении такого договора с гражданами, указанными </w:t>
      </w:r>
      <w:r w:rsidR="00A92F58" w:rsidRPr="00B1566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A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4 </w:t>
      </w:r>
      <w:hyperlink r:id="rId11" w:anchor="dst100590" w:history="1">
        <w:r w:rsidR="00A92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="00A92F58" w:rsidRPr="00B156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92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 настоящего Положения</w:t>
        </w:r>
      </w:hyperlink>
      <w:r w:rsidR="00A92F58">
        <w:rPr>
          <w:rFonts w:ascii="Times New Roman" w:eastAsia="Times New Roman" w:hAnsi="Times New Roman" w:cs="Times New Roman"/>
          <w:sz w:val="28"/>
          <w:szCs w:val="28"/>
          <w:lang w:eastAsia="ru-RU"/>
        </w:rPr>
        <w:t>).»</w:t>
      </w:r>
    </w:p>
    <w:p w:rsidR="00897DF1" w:rsidRPr="00B1566D" w:rsidRDefault="00D955AB" w:rsidP="00B1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6D">
        <w:rPr>
          <w:rFonts w:ascii="Times New Roman" w:hAnsi="Times New Roman" w:cs="Times New Roman"/>
          <w:b/>
          <w:sz w:val="28"/>
          <w:szCs w:val="28"/>
        </w:rPr>
        <w:t>2</w:t>
      </w:r>
      <w:r w:rsidR="00897DF1" w:rsidRPr="00B1566D">
        <w:rPr>
          <w:rFonts w:ascii="Times New Roman" w:hAnsi="Times New Roman" w:cs="Times New Roman"/>
          <w:b/>
          <w:sz w:val="28"/>
          <w:szCs w:val="28"/>
        </w:rPr>
        <w:t>.</w:t>
      </w:r>
      <w:r w:rsidR="00897DF1" w:rsidRPr="00B1566D">
        <w:rPr>
          <w:rFonts w:ascii="Times New Roman" w:hAnsi="Times New Roman" w:cs="Times New Roman"/>
          <w:sz w:val="28"/>
          <w:szCs w:val="28"/>
        </w:rPr>
        <w:t xml:space="preserve"> Признать утратившими силу Решения Совета депутатов МО Кобринского сельского поселения № 27 от 30.05.2007 года, № 06 от 27.02.2020 года.</w:t>
      </w:r>
    </w:p>
    <w:p w:rsidR="00E11862" w:rsidRPr="00D955AB" w:rsidRDefault="00D955AB" w:rsidP="00E118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1862" w:rsidRPr="00D955AB">
        <w:rPr>
          <w:rFonts w:ascii="Times New Roman" w:hAnsi="Times New Roman" w:cs="Times New Roman"/>
          <w:b/>
          <w:sz w:val="28"/>
          <w:szCs w:val="28"/>
        </w:rPr>
        <w:t>.</w:t>
      </w:r>
      <w:r w:rsidR="00E11862" w:rsidRPr="00D955AB">
        <w:rPr>
          <w:rFonts w:ascii="Times New Roman" w:hAnsi="Times New Roman" w:cs="Times New Roman"/>
          <w:sz w:val="28"/>
          <w:szCs w:val="28"/>
        </w:rPr>
        <w:t xml:space="preserve"> </w:t>
      </w:r>
      <w:r w:rsidR="00E11862" w:rsidRPr="00D955AB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 момента принятия и подлежит официальному опубликованию.</w:t>
      </w:r>
    </w:p>
    <w:p w:rsidR="00D955AB" w:rsidRPr="00D955AB" w:rsidRDefault="00D955AB" w:rsidP="00E11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0DB" w:rsidRPr="00D955AB" w:rsidRDefault="004200DB" w:rsidP="00E11862">
      <w:pPr>
        <w:pStyle w:val="Style9"/>
        <w:widowControl/>
        <w:tabs>
          <w:tab w:val="left" w:pos="0"/>
          <w:tab w:val="left" w:pos="567"/>
          <w:tab w:val="left" w:pos="993"/>
        </w:tabs>
        <w:spacing w:line="240" w:lineRule="auto"/>
        <w:ind w:firstLine="0"/>
        <w:rPr>
          <w:rStyle w:val="FontStyle47"/>
          <w:sz w:val="28"/>
          <w:szCs w:val="28"/>
        </w:rPr>
      </w:pPr>
      <w:r w:rsidRPr="00D955AB">
        <w:rPr>
          <w:rStyle w:val="FontStyle47"/>
          <w:sz w:val="28"/>
          <w:szCs w:val="28"/>
        </w:rPr>
        <w:t xml:space="preserve">Глава </w:t>
      </w:r>
      <w:r w:rsidR="00E11862" w:rsidRPr="00D955AB">
        <w:rPr>
          <w:rStyle w:val="FontStyle47"/>
          <w:sz w:val="28"/>
          <w:szCs w:val="28"/>
        </w:rPr>
        <w:t>муниципального образования</w:t>
      </w:r>
    </w:p>
    <w:p w:rsidR="004C773B" w:rsidRPr="00412B93" w:rsidRDefault="00BB1673" w:rsidP="00412B93">
      <w:pPr>
        <w:pStyle w:val="Style9"/>
        <w:widowControl/>
        <w:tabs>
          <w:tab w:val="left" w:pos="0"/>
          <w:tab w:val="left" w:pos="567"/>
          <w:tab w:val="left" w:pos="993"/>
        </w:tabs>
        <w:spacing w:line="240" w:lineRule="auto"/>
        <w:ind w:firstLine="0"/>
      </w:pPr>
      <w:r w:rsidRPr="00D955AB">
        <w:rPr>
          <w:rStyle w:val="FontStyle47"/>
          <w:sz w:val="28"/>
          <w:szCs w:val="28"/>
        </w:rPr>
        <w:t xml:space="preserve">Кобринского сельского поселения                  </w:t>
      </w:r>
      <w:r w:rsidR="00D955AB">
        <w:rPr>
          <w:rStyle w:val="FontStyle47"/>
          <w:sz w:val="28"/>
          <w:szCs w:val="28"/>
        </w:rPr>
        <w:t xml:space="preserve">                          </w:t>
      </w:r>
      <w:r w:rsidR="004B2695" w:rsidRPr="00D955AB">
        <w:rPr>
          <w:rStyle w:val="FontStyle47"/>
          <w:sz w:val="28"/>
          <w:szCs w:val="28"/>
        </w:rPr>
        <w:t xml:space="preserve">   </w:t>
      </w:r>
      <w:r w:rsidR="00E11862" w:rsidRPr="00D955AB">
        <w:rPr>
          <w:rStyle w:val="FontStyle47"/>
          <w:sz w:val="28"/>
          <w:szCs w:val="28"/>
        </w:rPr>
        <w:t>Н.Л. Деминенко</w:t>
      </w:r>
      <w:r w:rsidRPr="00412B93">
        <w:rPr>
          <w:rStyle w:val="FontStyle47"/>
        </w:rPr>
        <w:t xml:space="preserve"> </w:t>
      </w:r>
    </w:p>
    <w:sectPr w:rsidR="004C773B" w:rsidRPr="00412B93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11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D62235B"/>
    <w:multiLevelType w:val="multilevel"/>
    <w:tmpl w:val="1EC4B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8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">
    <w:nsid w:val="1CD378DC"/>
    <w:multiLevelType w:val="hybridMultilevel"/>
    <w:tmpl w:val="CEC4D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B0693"/>
    <w:multiLevelType w:val="hybridMultilevel"/>
    <w:tmpl w:val="AA8AF764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41A76EF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B1218B7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66320F3"/>
    <w:multiLevelType w:val="hybridMultilevel"/>
    <w:tmpl w:val="72BE78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D9500BE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CD6"/>
    <w:rsid w:val="00006353"/>
    <w:rsid w:val="00047020"/>
    <w:rsid w:val="0005600C"/>
    <w:rsid w:val="001A622D"/>
    <w:rsid w:val="00236CD6"/>
    <w:rsid w:val="002640BC"/>
    <w:rsid w:val="00357C38"/>
    <w:rsid w:val="00412B93"/>
    <w:rsid w:val="004200DB"/>
    <w:rsid w:val="00440F92"/>
    <w:rsid w:val="004B2695"/>
    <w:rsid w:val="004C773B"/>
    <w:rsid w:val="00604A32"/>
    <w:rsid w:val="00630DD2"/>
    <w:rsid w:val="006636BE"/>
    <w:rsid w:val="0071735C"/>
    <w:rsid w:val="00727E45"/>
    <w:rsid w:val="0087312E"/>
    <w:rsid w:val="00897DF1"/>
    <w:rsid w:val="00907448"/>
    <w:rsid w:val="009460CC"/>
    <w:rsid w:val="009C66BD"/>
    <w:rsid w:val="00A32393"/>
    <w:rsid w:val="00A479BD"/>
    <w:rsid w:val="00A707E8"/>
    <w:rsid w:val="00A92F58"/>
    <w:rsid w:val="00AF2692"/>
    <w:rsid w:val="00B145EA"/>
    <w:rsid w:val="00B1566D"/>
    <w:rsid w:val="00B26388"/>
    <w:rsid w:val="00B51491"/>
    <w:rsid w:val="00B54E62"/>
    <w:rsid w:val="00BB1673"/>
    <w:rsid w:val="00C0637E"/>
    <w:rsid w:val="00C345A7"/>
    <w:rsid w:val="00C64B0E"/>
    <w:rsid w:val="00D43C63"/>
    <w:rsid w:val="00D75FC6"/>
    <w:rsid w:val="00D85B3A"/>
    <w:rsid w:val="00D955AB"/>
    <w:rsid w:val="00E11862"/>
    <w:rsid w:val="00FC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paragraph" w:styleId="1">
    <w:name w:val="heading 1"/>
    <w:basedOn w:val="a"/>
    <w:next w:val="a"/>
    <w:link w:val="10"/>
    <w:qFormat/>
    <w:rsid w:val="004200D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6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36C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236CD6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236CD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36CD6"/>
    <w:pPr>
      <w:ind w:left="720"/>
      <w:contextualSpacing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236CD6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00DB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blk">
    <w:name w:val="blk"/>
    <w:basedOn w:val="a0"/>
    <w:rsid w:val="004200DB"/>
  </w:style>
  <w:style w:type="paragraph" w:styleId="a4">
    <w:name w:val="Balloon Text"/>
    <w:basedOn w:val="a"/>
    <w:link w:val="a5"/>
    <w:uiPriority w:val="99"/>
    <w:semiHidden/>
    <w:unhideWhenUsed/>
    <w:rsid w:val="00C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7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5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B1566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B1566D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B15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8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43/6bb98a3aca78fe3be73eed83a583b163da0a6c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8843/6bb98a3aca78fe3be73eed83a583b163da0a6c0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58843/6bb98a3aca78fe3be73eed83a583b163da0a6c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8843/6bb98a3aca78fe3be73eed83a583b163da0a6c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3/6bb98a3aca78fe3be73eed83a583b163da0a6c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67D0-1F55-4FB2-A820-23EE04ED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Быстрова И. В.</cp:lastModifiedBy>
  <cp:revision>10</cp:revision>
  <cp:lastPrinted>2020-10-02T07:35:00Z</cp:lastPrinted>
  <dcterms:created xsi:type="dcterms:W3CDTF">2020-02-09T14:19:00Z</dcterms:created>
  <dcterms:modified xsi:type="dcterms:W3CDTF">2020-10-07T09:31:00Z</dcterms:modified>
</cp:coreProperties>
</file>